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A1" w:rsidRDefault="00F84CA1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D0" w:rsidRPr="00261BD0" w:rsidRDefault="00261BD0" w:rsidP="00261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B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261BD0" w:rsidRPr="00261BD0" w:rsidRDefault="00261BD0" w:rsidP="00261B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261B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Николаевского муниципального района Хабаровского края</w:t>
      </w: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РАСПОРЯЖЕНИЕ</w:t>
      </w: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261B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30.08.2017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 № 24-р</w:t>
      </w:r>
      <w:r w:rsidRPr="00261BD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</w:t>
      </w:r>
    </w:p>
    <w:p w:rsidR="00261BD0" w:rsidRPr="00261BD0" w:rsidRDefault="00261BD0" w:rsidP="00261BD0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261BD0">
        <w:rPr>
          <w:rFonts w:ascii="Times New Roman" w:eastAsia="Times New Roman" w:hAnsi="Times New Roman" w:cs="Times New Roman"/>
          <w:bCs/>
          <w:lang w:eastAsia="zh-CN"/>
        </w:rPr>
        <w:t>с. Иннокентьевка</w:t>
      </w:r>
    </w:p>
    <w:p w:rsidR="00F84CA1" w:rsidRDefault="00F84CA1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CA1" w:rsidRDefault="00F84CA1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CA1" w:rsidRDefault="00F84CA1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системы оплаты труда и продолжительности ежегодного оплачиваемого отпуска работников, замещающих должности, не являющиеся должностями муниципальной службы администрации Иннокентьевского сельского поселения</w:t>
      </w:r>
    </w:p>
    <w:p w:rsidR="00760B23" w:rsidRPr="00760B23" w:rsidRDefault="00760B23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Трудовым кодексом Российской Федерации, Федеральным законом от 06 октября 2003</w:t>
      </w:r>
      <w:r w:rsidR="001E5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313-ФЗ «Об общих принципах организации местного самоуправления в Российской Федерации» (с изменениями и дополнениями), Уставом Иннокентьевского сельского поселения, Николаевского муниципального района, Хабаровского края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Утвердить прилагаемое Положение об оплате труда работников, замещающих должности, не являющиеся должностями муниципальной службы администрации Иннокентьевского сельского поселения;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Считать утратившим силу распоряжение администрации Иннокентьевского сельского поселения от 19</w:t>
      </w:r>
      <w:r w:rsidR="001E5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bookmarkStart w:id="0" w:name="_GoBack"/>
      <w:bookmarkEnd w:id="0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г. № 21-ра «Об установлении системы оплаты труда и продолжительности ежегодного оплачиваемого отпуска работников, замещающих должности, не являющиеся должностями муниципальной службы администрации Иннокентьевского сельского поселения»;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Опубликовать (обнародовать) настоящее распоряжение в «Сборнике правовых актов Иннокентьевского сельского поселения» и на официальном сайте администрации Иннокентьевского сельского поселения.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распоряжение вступает в силу со дня его официального опубликования (обнародования).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С.Н. Гофмайстер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F84CA1" w:rsidP="00760B23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0B23"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УТВЕРЖДЕНО</w:t>
      </w:r>
    </w:p>
    <w:p w:rsidR="00760B23" w:rsidRPr="00760B23" w:rsidRDefault="00760B23" w:rsidP="00760B23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распоряжением администрации</w:t>
      </w:r>
    </w:p>
    <w:p w:rsidR="00760B23" w:rsidRPr="00760B23" w:rsidRDefault="00760B23" w:rsidP="00760B23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760B23" w:rsidRPr="00760B23" w:rsidRDefault="00760B23" w:rsidP="00760B23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</w:p>
    <w:p w:rsidR="00760B23" w:rsidRPr="00760B23" w:rsidRDefault="00760B23" w:rsidP="00760B23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 </w:t>
      </w:r>
      <w:r w:rsidR="001E5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30.08.2017    </w:t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E591A">
        <w:rPr>
          <w:rFonts w:ascii="Times New Roman" w:eastAsia="Times New Roman" w:hAnsi="Times New Roman" w:cs="Times New Roman"/>
          <w:sz w:val="26"/>
          <w:szCs w:val="26"/>
          <w:lang w:eastAsia="ru-RU"/>
        </w:rPr>
        <w:t>24-ра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760B23" w:rsidRPr="00760B23" w:rsidRDefault="00760B23" w:rsidP="00760B23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оплате труда работников, замещающих должности, не являющиеся должностями муниципальной службы администрации Иннокентьевского сельского поселения</w:t>
      </w:r>
    </w:p>
    <w:p w:rsidR="00760B23" w:rsidRPr="00760B23" w:rsidRDefault="00760B23" w:rsidP="00760B23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оплате труда работников, замещающих должности, не являющиеся должностями муниципальной службы администрации Иннокентьевского сельского поселения (далее – Положение), вводится в целях упорядочения оплаты труда лиц, замещающих должности, не отнесенные в должностям муниципальной службы, и осуществляющих обязанности по техническому обеспечению деятельности администрации Иннокентьевского сельского поселения (далее – администрация сельского поселения).</w:t>
      </w:r>
      <w:proofErr w:type="gramEnd"/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Оплата труда работников, замещающих должности, не являющиеся должностями муниципальной службы администрации сельского поселения (далее – работники), состоит из должностного оклада, ежемесячных и иных дополнительных выплат, предусмотренных трудовым законодательством и иными нормативными правовыми актами: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надбавки за сложность, напряженность и высокие достижения в труде;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надбавки за выслугу лет;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ежемесячного денежного поощрения;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премии по итогам работы за месяц;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материальной помощи.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Должностные оклады работников устанавливаются в следующих размерах: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"/>
        <w:gridCol w:w="5641"/>
        <w:gridCol w:w="1697"/>
        <w:gridCol w:w="1767"/>
      </w:tblGrid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 xml:space="preserve">№ </w:t>
            </w:r>
          </w:p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60B23">
              <w:rPr>
                <w:rFonts w:ascii="Calibri" w:hAnsi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Размер должностного оклада (рублей)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минимальный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максимальный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Главный бухгалтер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3 358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3730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Бухгалтер-кассир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2 259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2893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Специалист по военно-учетной работе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2 140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-----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Специалист  по спортивно-массовой работе с населением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2 140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-----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60B23">
              <w:rPr>
                <w:rFonts w:ascii="Calibri" w:hAnsi="Calibri"/>
                <w:sz w:val="24"/>
                <w:szCs w:val="24"/>
              </w:rPr>
              <w:t>Рабочая</w:t>
            </w:r>
            <w:proofErr w:type="gramEnd"/>
            <w:r w:rsidRPr="00760B23">
              <w:rPr>
                <w:rFonts w:ascii="Calibri" w:hAnsi="Calibri"/>
                <w:sz w:val="24"/>
                <w:szCs w:val="24"/>
              </w:rPr>
              <w:t xml:space="preserve"> по обслуживанию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2 034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-----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Сторож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2 034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-----</w:t>
            </w:r>
          </w:p>
        </w:tc>
      </w:tr>
    </w:tbl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Ежемесячная надбавка за сложность, напряженность и высокие достижения в труде устанавливается распоряжением администрации сельского поселения при приеме на работу в размере от 50 до 150 процентов должностного оклада. Основными критериями для установления размера данной надбавки при приеме является опыт работы по специальности и квалификационные характеристики работника.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Размер данной надбавки может быть увеличен, основанными критериями для увеличения данной надбавки являются: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добросовестное исполнение должностных обязанностей;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объем, сложность, срочность и повышенное качество выполняемых работ;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компетентность работников в принятии решений;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своевременное и качественное решение производственных вопросов. Работникам, принятым на работу с установлением испытательного срока, по срочному трудовому договору надбавка за сложность, напряженность и высокие достижения в труде устанавливается в минимальном размере.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ежемесячная надбавка к должностному окладу за выслугу лет устанавливается в зависимости от стажа работы распоряжением администрации сельского поселения в следующих размерах: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3"/>
        <w:gridCol w:w="3827"/>
      </w:tblGrid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При стаже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Процентов</w:t>
            </w:r>
          </w:p>
        </w:tc>
      </w:tr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от 3 до 8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от 8 до 13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15</w:t>
            </w:r>
          </w:p>
        </w:tc>
      </w:tr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от 13 до 18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20</w:t>
            </w:r>
          </w:p>
        </w:tc>
      </w:tr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от 18 до 23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25</w:t>
            </w:r>
          </w:p>
        </w:tc>
      </w:tr>
      <w:tr w:rsidR="00760B23" w:rsidRPr="00760B23" w:rsidTr="00760B23"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свыше 23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30</w:t>
            </w:r>
          </w:p>
        </w:tc>
      </w:tr>
    </w:tbl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Стаж работы, дающий право на установление надбавки за стаж работы работников, исчисляется в соответствии с Положением, утвержденным распоряжением администрации сельского поселения.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Премия по итогам работы за месяц устанавливается в размере 25 процентов должностного оклада. В случае некачественного и несвоевременного выполнения работниками своих должностных обязанностей, а также нарушения трудовой дисциплины размер премии может быть снижен в порядке, установленном Положением, утвержденным распоряжением администрации сельского поселения.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 Ежемесячная процентная надбавка к должностному окладу за работу со сведениями, составляющими государственную тайну, устанавливается распоряжением администрации сельского поселения в размере и порядке, определяемыми в соответствии с законодательством Российской Федерации.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 Ежемесячное денежное поощрение устанавливается распоряжением администрации сельского поселения в следующих размерах: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"/>
        <w:gridCol w:w="5641"/>
        <w:gridCol w:w="1697"/>
        <w:gridCol w:w="1767"/>
      </w:tblGrid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 xml:space="preserve">№ </w:t>
            </w:r>
          </w:p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60B23">
              <w:rPr>
                <w:rFonts w:ascii="Calibri" w:hAnsi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Размер ежемесячного денежного поощрения (кол-во должностных окладов)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минимальный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максимальный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Главный бухгалтер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2,8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Бухгалтер-кассир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2,7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Специалист по военно-учетной работе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1,6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Специалист  по спортивно-массовой работе с населением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1,6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60B23">
              <w:rPr>
                <w:rFonts w:ascii="Calibri" w:hAnsi="Calibri"/>
                <w:sz w:val="24"/>
                <w:szCs w:val="24"/>
              </w:rPr>
              <w:t>Рабочая</w:t>
            </w:r>
            <w:proofErr w:type="gramEnd"/>
            <w:r w:rsidRPr="00760B23">
              <w:rPr>
                <w:rFonts w:ascii="Calibri" w:hAnsi="Calibri"/>
                <w:sz w:val="24"/>
                <w:szCs w:val="24"/>
              </w:rPr>
              <w:t xml:space="preserve"> по обслуживанию помещений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1,9</w:t>
            </w:r>
          </w:p>
        </w:tc>
      </w:tr>
      <w:tr w:rsidR="00760B23" w:rsidRPr="00760B23" w:rsidTr="00760B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both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Сторож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0,3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B23" w:rsidRPr="00760B23" w:rsidRDefault="00760B23" w:rsidP="00760B23">
            <w:pPr>
              <w:tabs>
                <w:tab w:val="left" w:pos="851"/>
                <w:tab w:val="left" w:pos="5670"/>
              </w:tabs>
              <w:spacing w:line="24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760B23">
              <w:rPr>
                <w:rFonts w:ascii="Calibri" w:hAnsi="Calibri"/>
                <w:sz w:val="24"/>
                <w:szCs w:val="24"/>
              </w:rPr>
              <w:t>1,5</w:t>
            </w:r>
          </w:p>
        </w:tc>
      </w:tr>
    </w:tbl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8. Материальная помощь выплачивается на основании распоряжения администрации сельского поселения, как правило, при уходе работника в ежегодный основной оплачиваемый  отпуск. Выплата материальной помощи </w:t>
      </w: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воспроизводится за счет средств фонда оплаты труда. Материальная помощь выплачивается один раз в год в размере двух должностных окладов, с учетом коэффициентов, предусмотренных федеральным и краевым законодательством.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заявлению работника материальная помощь может быть выплачена </w:t>
      </w:r>
      <w:proofErr w:type="gramStart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календарного года независимо от его ухода в отпуск в связи со стихийным бедствием</w:t>
      </w:r>
      <w:proofErr w:type="gramEnd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, болезнью работника или его близких (родители, дети, брат, сестра, муж, жена), в связи с юбилейными датами, свадьбой, рождением ребенка, выходом на пенсию и по другим уважительным причинам.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Если работник принят на работу в течение календарного года и не использовал основной отпуск, выплата материальной помощи производится в декабре текущего года пропорционально отработанному времени. Если работник в течение календарного года не использовал основной отпуск и не воспользовался материальной помощью по заявлению, то указанная выплата производится в декабре текущего года.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Работнику, находящемуся в отпуске без сохранения заработной платы продолжительностью более двух месяцев и в отпуске по уходу за ребенком до достижения им возраста трех лет, материальная помощь выплачивается за фактически отработанное время в текущем году, не включая периода нахождения в указанных отпусках. Если материальная помощь была выплачена работнику </w:t>
      </w:r>
      <w:proofErr w:type="gramStart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году до ухода работника в отпуск по уходу за ребенком</w:t>
      </w:r>
      <w:proofErr w:type="gramEnd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достижения им возраста трех лет, материальная помощь удержанию не подлежит.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увольнении работника и неиспользовании материальной помощи, указанная выплата производится пропорционально отработанному времени. В случае</w:t>
      </w:r>
      <w:proofErr w:type="gramStart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материальная помощь уже была выплачена в текущем календарном году, то при увольнении выплаченная материальная помощь подлежит удержанию пропорционально неотработанному времени.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 К заработной плате работников выплачивается районный коэффициент за работу в местностях, приравненных к районам Крайнего Севера – 1,5.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10. К заработной плате работников устанавливаются процентные надбавки за стаж работы в организациях, расположенных в местностях, приравненных к районам Крайнего Севера, размерах, установленных нормативными правовыми актами Российской Федерации и Хабаровского края.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 Размеры должностных окладов работников увеличиваются (индексируются) одновременно с увеличением (индексацией) размеров окладов денежного содержания по должностям муниципальной службы администрации сельского поселения. Решение об увеличении (индексации) размеров должностных окладов работников принимается главой Иннокентьевского сельского поселения.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12.  При увеличении (индексации) должностных окладов их размеры подлежат округлению до целого рубля в сторону увеличения.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B2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23" w:rsidRPr="00760B23" w:rsidRDefault="00760B23" w:rsidP="00760B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CFC" w:rsidRDefault="009B4CFC"/>
    <w:sectPr w:rsidR="009B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5B"/>
    <w:rsid w:val="000C620C"/>
    <w:rsid w:val="001E591A"/>
    <w:rsid w:val="00261BD0"/>
    <w:rsid w:val="003D5253"/>
    <w:rsid w:val="0046720A"/>
    <w:rsid w:val="004C5BB9"/>
    <w:rsid w:val="0064232B"/>
    <w:rsid w:val="00656547"/>
    <w:rsid w:val="00660909"/>
    <w:rsid w:val="00752D85"/>
    <w:rsid w:val="0075675A"/>
    <w:rsid w:val="00760B23"/>
    <w:rsid w:val="007E4ECA"/>
    <w:rsid w:val="00803C0F"/>
    <w:rsid w:val="0090031B"/>
    <w:rsid w:val="00950E9E"/>
    <w:rsid w:val="00992FEC"/>
    <w:rsid w:val="009B4CFC"/>
    <w:rsid w:val="00B035B3"/>
    <w:rsid w:val="00B2025B"/>
    <w:rsid w:val="00B320E4"/>
    <w:rsid w:val="00BD24B6"/>
    <w:rsid w:val="00C7627B"/>
    <w:rsid w:val="00EA2494"/>
    <w:rsid w:val="00F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7497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2017-08-30T01:07:00Z</dcterms:created>
  <dcterms:modified xsi:type="dcterms:W3CDTF">2017-08-30T07:50:00Z</dcterms:modified>
</cp:coreProperties>
</file>