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CE" w:rsidRDefault="009A52CE" w:rsidP="009A52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Иннокентьевского сельского поселения</w:t>
      </w:r>
    </w:p>
    <w:p w:rsidR="009A52CE" w:rsidRDefault="009A52CE" w:rsidP="009A52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9A52CE" w:rsidRDefault="009A52CE" w:rsidP="009A52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A52CE" w:rsidRDefault="009A52CE" w:rsidP="009A52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9A52CE" w:rsidRDefault="009A52CE" w:rsidP="009A52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29.05.2015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№ 27-832</w:t>
      </w:r>
    </w:p>
    <w:p w:rsidR="009A52CE" w:rsidRPr="008A501D" w:rsidRDefault="009A52CE" w:rsidP="009A5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Иннокентьевка</w:t>
      </w:r>
    </w:p>
    <w:p w:rsidR="00B01502" w:rsidRDefault="00B01502">
      <w:pPr>
        <w:rPr>
          <w:rFonts w:ascii="Times New Roman" w:hAnsi="Times New Roman" w:cs="Times New Roman"/>
          <w:sz w:val="26"/>
          <w:szCs w:val="26"/>
        </w:rPr>
      </w:pP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rFonts w:eastAsiaTheme="minorEastAsia"/>
          <w:b w:val="0"/>
          <w:sz w:val="26"/>
          <w:szCs w:val="26"/>
        </w:rPr>
      </w:pP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</w:p>
    <w:p w:rsidR="00CA3EFC" w:rsidRDefault="00CA3EFC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</w:p>
    <w:p w:rsidR="00456CFD" w:rsidRPr="00456CFD" w:rsidRDefault="00456CFD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О назначении публичных слушаний</w:t>
      </w:r>
    </w:p>
    <w:p w:rsidR="00456CFD" w:rsidRPr="00456CFD" w:rsidRDefault="00456CFD" w:rsidP="00456CFD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по проекту изменений и дополнений</w:t>
      </w:r>
    </w:p>
    <w:p w:rsidR="00456CFD" w:rsidRPr="00456CFD" w:rsidRDefault="00456CFD" w:rsidP="00456CFD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в Устав Иннокентьевского сельского</w:t>
      </w:r>
    </w:p>
    <w:p w:rsidR="00456CFD" w:rsidRPr="00456CFD" w:rsidRDefault="00456CFD" w:rsidP="00456CFD">
      <w:pPr>
        <w:pStyle w:val="a3"/>
        <w:tabs>
          <w:tab w:val="left" w:pos="2111"/>
        </w:tabs>
        <w:spacing w:line="24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поселения</w:t>
      </w:r>
    </w:p>
    <w:p w:rsidR="00456CFD" w:rsidRPr="00456CFD" w:rsidRDefault="00456CFD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Default="00456CFD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0D34FE" w:rsidRPr="00456CFD" w:rsidRDefault="000D34FE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sz w:val="26"/>
          <w:szCs w:val="26"/>
        </w:rPr>
      </w:pPr>
      <w:r w:rsidRPr="00456CFD">
        <w:rPr>
          <w:sz w:val="26"/>
          <w:szCs w:val="26"/>
        </w:rPr>
        <w:tab/>
      </w:r>
      <w:r w:rsidRPr="00456CFD">
        <w:rPr>
          <w:b w:val="0"/>
          <w:sz w:val="26"/>
          <w:szCs w:val="26"/>
        </w:rPr>
        <w:t>В целях приведения Устава Иннокентьевского сельского поселения в соответствие Закону Хабар</w:t>
      </w:r>
      <w:r>
        <w:rPr>
          <w:b w:val="0"/>
          <w:sz w:val="26"/>
          <w:szCs w:val="26"/>
        </w:rPr>
        <w:t xml:space="preserve">овского края от </w:t>
      </w:r>
      <w:r w:rsidR="00CA3EFC">
        <w:rPr>
          <w:b w:val="0"/>
          <w:sz w:val="26"/>
          <w:szCs w:val="26"/>
        </w:rPr>
        <w:t xml:space="preserve">14.05.2015 № 53 «О внесении изменений в Закон Хабаровского края «Об отдельных вопросах организации местного самоуправления в Хабаровском крае», на основании </w:t>
      </w:r>
      <w:r w:rsidRPr="00456CFD">
        <w:rPr>
          <w:b w:val="0"/>
          <w:sz w:val="26"/>
          <w:szCs w:val="26"/>
        </w:rPr>
        <w:t>Устав</w:t>
      </w:r>
      <w:r w:rsidR="00CA3EFC">
        <w:rPr>
          <w:b w:val="0"/>
          <w:sz w:val="26"/>
          <w:szCs w:val="26"/>
        </w:rPr>
        <w:t>а</w:t>
      </w:r>
      <w:r w:rsidRPr="00456CFD">
        <w:rPr>
          <w:b w:val="0"/>
          <w:sz w:val="26"/>
          <w:szCs w:val="26"/>
        </w:rPr>
        <w:t xml:space="preserve"> Иннокентьевского сельского поселения, решени</w:t>
      </w:r>
      <w:r w:rsidR="00CA3EFC">
        <w:rPr>
          <w:b w:val="0"/>
          <w:sz w:val="26"/>
          <w:szCs w:val="26"/>
        </w:rPr>
        <w:t>й</w:t>
      </w:r>
      <w:r w:rsidRPr="00456CFD">
        <w:rPr>
          <w:b w:val="0"/>
          <w:sz w:val="26"/>
          <w:szCs w:val="26"/>
        </w:rPr>
        <w:t xml:space="preserve"> Совета депутатов Иннокентьевского сельского поселения от  18.04.2005 № 8 «Об утверждении Положения о порядке принятия Устава Иннокентьевского сельского поселения Николаевского муниципального района Хабаровского края», от 10.06.2005 № 12 «Об утверждении Положения о публичных слушаниях в Иннокентьевском сельском поселении» (с изменениями и дополнениями),  Совет депутатов Иннокентьевского сельского поселения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РЕШИЛ: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1. Назначить </w:t>
      </w:r>
      <w:r w:rsidR="00CA3EFC">
        <w:rPr>
          <w:b w:val="0"/>
          <w:sz w:val="26"/>
          <w:szCs w:val="26"/>
        </w:rPr>
        <w:t>19 июня</w:t>
      </w:r>
      <w:r w:rsidRPr="00456CFD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5</w:t>
      </w:r>
      <w:r w:rsidRPr="00456CFD">
        <w:rPr>
          <w:b w:val="0"/>
          <w:sz w:val="26"/>
          <w:szCs w:val="26"/>
        </w:rPr>
        <w:t xml:space="preserve"> г. в 1</w:t>
      </w:r>
      <w:r w:rsidR="00CA3EFC">
        <w:rPr>
          <w:b w:val="0"/>
          <w:sz w:val="26"/>
          <w:szCs w:val="26"/>
        </w:rPr>
        <w:t>6</w:t>
      </w:r>
      <w:r w:rsidRPr="00456CFD">
        <w:rPr>
          <w:b w:val="0"/>
          <w:sz w:val="26"/>
          <w:szCs w:val="26"/>
        </w:rPr>
        <w:t xml:space="preserve"> часов в зале заседаний администрации Иннокентьевского сельского поселения публичные слушания по прилагаемому проекту изменений и дополнений в Устав Иннокентьевского сельского поселения, принятого решением Совета депутатов от 10.06.2005 № 10 (с изменениями и дополнениями).</w:t>
      </w:r>
    </w:p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2. Утвердить организационный комитет</w:t>
      </w:r>
      <w:r>
        <w:rPr>
          <w:b w:val="0"/>
          <w:sz w:val="26"/>
          <w:szCs w:val="26"/>
        </w:rPr>
        <w:t xml:space="preserve"> (далее – организационный комитет) </w:t>
      </w:r>
      <w:r w:rsidRPr="00456CFD">
        <w:rPr>
          <w:b w:val="0"/>
          <w:sz w:val="26"/>
          <w:szCs w:val="26"/>
        </w:rPr>
        <w:t>по подготовке и проведению публичных слушаний, рассмотрению вопросов и предложений по внесению изменений и дополнений в Устав Иннокентьевского сельского поселения (далее – организационный комитет) в составе:</w:t>
      </w:r>
    </w:p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456CFD" w:rsidTr="00456CFD">
        <w:tc>
          <w:tcPr>
            <w:tcW w:w="4077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Гофмайстер Светлана Николаевна</w:t>
            </w:r>
          </w:p>
        </w:tc>
        <w:tc>
          <w:tcPr>
            <w:tcW w:w="5529" w:type="dxa"/>
          </w:tcPr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глава Иннокентьевского сельского поселения</w:t>
            </w:r>
          </w:p>
          <w:p w:rsidR="00456CFD" w:rsidRDefault="00456CFD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</w:p>
        </w:tc>
      </w:tr>
      <w:tr w:rsidR="00CA3EFC" w:rsidTr="00456CFD">
        <w:tc>
          <w:tcPr>
            <w:tcW w:w="4077" w:type="dxa"/>
          </w:tcPr>
          <w:p w:rsidR="00CA3EFC" w:rsidRDefault="00CA3EFC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Козаченко Любовь Сергеевна</w:t>
            </w:r>
          </w:p>
        </w:tc>
        <w:tc>
          <w:tcPr>
            <w:tcW w:w="5529" w:type="dxa"/>
          </w:tcPr>
          <w:p w:rsidR="00CA3EFC" w:rsidRDefault="00CA3EFC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председатель Совета ветеранов Иннокентьевского сельского поселения (по согласованию)</w:t>
            </w:r>
          </w:p>
          <w:p w:rsidR="00CA3EFC" w:rsidRDefault="00CA3EFC" w:rsidP="00456CFD">
            <w:pPr>
              <w:pStyle w:val="a3"/>
              <w:tabs>
                <w:tab w:val="left" w:pos="709"/>
              </w:tabs>
              <w:jc w:val="both"/>
              <w:rPr>
                <w:b w:val="0"/>
                <w:sz w:val="26"/>
                <w:szCs w:val="26"/>
              </w:rPr>
            </w:pPr>
          </w:p>
        </w:tc>
      </w:tr>
      <w:tr w:rsidR="00456CFD" w:rsidTr="00456CFD">
        <w:tc>
          <w:tcPr>
            <w:tcW w:w="4077" w:type="dxa"/>
          </w:tcPr>
          <w:p w:rsidR="00456CFD" w:rsidRPr="00456CFD" w:rsidRDefault="00CA3EFC" w:rsidP="00CA3EFC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Мангаева Татьяна Николаевна</w:t>
            </w:r>
          </w:p>
        </w:tc>
        <w:tc>
          <w:tcPr>
            <w:tcW w:w="5529" w:type="dxa"/>
          </w:tcPr>
          <w:p w:rsidR="00456CFD" w:rsidRDefault="00CA3EFC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специалист </w:t>
            </w:r>
            <w:r>
              <w:rPr>
                <w:b w:val="0"/>
                <w:sz w:val="26"/>
                <w:szCs w:val="26"/>
                <w:lang w:val="en-US"/>
              </w:rPr>
              <w:t>I</w:t>
            </w:r>
            <w:r w:rsidRPr="00456CF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категории администрации Иннокентьевского сельского поселения </w:t>
            </w:r>
          </w:p>
          <w:p w:rsidR="00CA3EFC" w:rsidRDefault="00CA3EFC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CA3EFC" w:rsidTr="00456CFD">
        <w:tc>
          <w:tcPr>
            <w:tcW w:w="4077" w:type="dxa"/>
          </w:tcPr>
          <w:p w:rsidR="00CA3EFC" w:rsidRDefault="00CA3EFC" w:rsidP="00CA3EFC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Тубина Лидия Петровна</w:t>
            </w:r>
          </w:p>
        </w:tc>
        <w:tc>
          <w:tcPr>
            <w:tcW w:w="5529" w:type="dxa"/>
          </w:tcPr>
          <w:p w:rsidR="00CA3EFC" w:rsidRDefault="00CA3EFC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депутат Совета депутатов Иннокентьевского сельского поселения</w:t>
            </w:r>
          </w:p>
        </w:tc>
      </w:tr>
      <w:tr w:rsidR="00456CFD" w:rsidTr="00456CFD">
        <w:tc>
          <w:tcPr>
            <w:tcW w:w="4077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Швецова Анжелика Евгеньевна </w:t>
            </w:r>
          </w:p>
        </w:tc>
        <w:tc>
          <w:tcPr>
            <w:tcW w:w="5529" w:type="dxa"/>
          </w:tcPr>
          <w:p w:rsidR="00456CFD" w:rsidRPr="00456CFD" w:rsidRDefault="00456CFD" w:rsidP="00456CFD">
            <w:pPr>
              <w:pStyle w:val="a3"/>
              <w:tabs>
                <w:tab w:val="left" w:pos="709"/>
              </w:tabs>
              <w:spacing w:line="240" w:lineRule="exact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специалист </w:t>
            </w:r>
            <w:r>
              <w:rPr>
                <w:b w:val="0"/>
                <w:sz w:val="26"/>
                <w:szCs w:val="26"/>
                <w:lang w:val="en-US"/>
              </w:rPr>
              <w:t>I</w:t>
            </w:r>
            <w:r w:rsidRPr="00456CFD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категории администрации Иннокентьевского сельского поселения</w:t>
            </w:r>
          </w:p>
        </w:tc>
      </w:tr>
    </w:tbl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456CFD">
        <w:rPr>
          <w:b w:val="0"/>
          <w:sz w:val="26"/>
          <w:szCs w:val="26"/>
        </w:rPr>
        <w:t>3. Организационному комитету: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 xml:space="preserve">3.1. Опубликовать проект изменений и дополнений в </w:t>
      </w:r>
      <w:r>
        <w:rPr>
          <w:b w:val="0"/>
          <w:sz w:val="26"/>
          <w:szCs w:val="26"/>
        </w:rPr>
        <w:t>У</w:t>
      </w:r>
      <w:r w:rsidRPr="00456CFD">
        <w:rPr>
          <w:b w:val="0"/>
          <w:sz w:val="26"/>
          <w:szCs w:val="26"/>
        </w:rPr>
        <w:t>став Иннокентьевского сельского поселения в Сборнике правовых актов Иннокентьевского сельского поселения с порядком приема предложений по предлагаемому проекту.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3.2. Организовать прием предложений по проекту изменений и дополнений в Устав Иннокентьевского сельского поселения.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3.3. По итогам проведения публичных слушаний обеспечить публикацию итогового документа публичных слушаний и внести на рассмотрение Советом депутатов Иннокентьевского сельского поселения вместе с обобщенными предложениями.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ab/>
        <w:t>4. Назначить ответственным за проведение публичных слушаний председателя Совета депутатов Иннокентьевского сельского поселения Гофмайстер С.Н.</w:t>
      </w: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456CFD">
        <w:rPr>
          <w:b w:val="0"/>
          <w:sz w:val="26"/>
          <w:szCs w:val="26"/>
        </w:rPr>
        <w:t>5. Настоящее решение подлежит опубликованию (обнародованию) в Сборнике правовых актов Иннокентьевского сельского поселения.</w:t>
      </w:r>
    </w:p>
    <w:p w:rsidR="00456CFD" w:rsidRPr="00FE6A46" w:rsidRDefault="00456CFD" w:rsidP="00456CFD">
      <w:pPr>
        <w:pStyle w:val="a3"/>
        <w:tabs>
          <w:tab w:val="left" w:pos="709"/>
        </w:tabs>
        <w:jc w:val="both"/>
        <w:rPr>
          <w:b w:val="0"/>
        </w:rPr>
      </w:pPr>
      <w:r w:rsidRPr="00FE6A46">
        <w:rPr>
          <w:b w:val="0"/>
        </w:rPr>
        <w:tab/>
      </w:r>
    </w:p>
    <w:p w:rsidR="00456CFD" w:rsidRDefault="00456CFD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2E5C14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456CFD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456CFD">
        <w:rPr>
          <w:rFonts w:ascii="Times New Roman" w:hAnsi="Times New Roman" w:cs="Times New Roman"/>
          <w:sz w:val="26"/>
          <w:szCs w:val="26"/>
        </w:rPr>
        <w:t>Глава</w:t>
      </w:r>
      <w:r w:rsidR="002E5C14">
        <w:rPr>
          <w:rFonts w:ascii="Times New Roman" w:hAnsi="Times New Roman" w:cs="Times New Roman"/>
          <w:sz w:val="26"/>
          <w:szCs w:val="26"/>
        </w:rPr>
        <w:t>, председатель Совета</w:t>
      </w:r>
    </w:p>
    <w:p w:rsidR="00456CFD" w:rsidRPr="00456CFD" w:rsidRDefault="002E5C14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56CFD" w:rsidRPr="00456CFD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456CFD" w:rsidRPr="00456CFD" w:rsidRDefault="00456CFD" w:rsidP="002E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56CFD" w:rsidRPr="00456CFD" w:rsidSect="00456CFD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B9" w:rsidRPr="00456CFD" w:rsidRDefault="00E211B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1">
    <w:p w:rsidR="00E211B9" w:rsidRPr="00456CFD" w:rsidRDefault="00E211B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B9" w:rsidRPr="00456CFD" w:rsidRDefault="00E211B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1">
    <w:p w:rsidR="00E211B9" w:rsidRPr="00456CFD" w:rsidRDefault="00E211B9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719"/>
      <w:docPartObj>
        <w:docPartGallery w:val="Page Numbers (Top of Page)"/>
        <w:docPartUnique/>
      </w:docPartObj>
    </w:sdtPr>
    <w:sdtContent>
      <w:p w:rsidR="00456CFD" w:rsidRDefault="00E21EDE">
        <w:pPr>
          <w:pStyle w:val="a6"/>
          <w:jc w:val="center"/>
        </w:pPr>
        <w:fldSimple w:instr=" PAGE   \* MERGEFORMAT ">
          <w:r w:rsidR="009A52CE">
            <w:rPr>
              <w:noProof/>
            </w:rPr>
            <w:t>2</w:t>
          </w:r>
        </w:fldSimple>
      </w:p>
    </w:sdtContent>
  </w:sdt>
  <w:p w:rsidR="00456CFD" w:rsidRDefault="00456C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CFD"/>
    <w:rsid w:val="000D34FE"/>
    <w:rsid w:val="001463B1"/>
    <w:rsid w:val="0023541A"/>
    <w:rsid w:val="002E5C14"/>
    <w:rsid w:val="00456CFD"/>
    <w:rsid w:val="005C7CF4"/>
    <w:rsid w:val="00614754"/>
    <w:rsid w:val="006E6E41"/>
    <w:rsid w:val="00791369"/>
    <w:rsid w:val="00794515"/>
    <w:rsid w:val="009A52CE"/>
    <w:rsid w:val="00B01502"/>
    <w:rsid w:val="00CA3EFC"/>
    <w:rsid w:val="00E211B9"/>
    <w:rsid w:val="00E2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56CFD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45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CFD"/>
  </w:style>
  <w:style w:type="paragraph" w:styleId="a8">
    <w:name w:val="footer"/>
    <w:basedOn w:val="a"/>
    <w:link w:val="a9"/>
    <w:uiPriority w:val="99"/>
    <w:semiHidden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11</cp:revision>
  <cp:lastPrinted>2015-06-03T05:55:00Z</cp:lastPrinted>
  <dcterms:created xsi:type="dcterms:W3CDTF">2015-03-16T03:25:00Z</dcterms:created>
  <dcterms:modified xsi:type="dcterms:W3CDTF">2015-06-08T04:47:00Z</dcterms:modified>
</cp:coreProperties>
</file>