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Иннокентьевского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6C57AA" w:rsidRDefault="006C57AA" w:rsidP="006C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6C57AA" w:rsidRDefault="006C57AA" w:rsidP="006C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57AA" w:rsidRDefault="006C57AA" w:rsidP="006C57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C57AA" w:rsidRPr="0004130B" w:rsidRDefault="006C57AA" w:rsidP="006C57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7AA" w:rsidRDefault="00786815" w:rsidP="006C57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28.08.2015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 32-93</w:t>
      </w:r>
    </w:p>
    <w:p w:rsidR="006C57AA" w:rsidRPr="00D303F4" w:rsidRDefault="006C57AA" w:rsidP="006C5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Иннокентьевка</w:t>
      </w:r>
      <w:proofErr w:type="spellEnd"/>
    </w:p>
    <w:p w:rsidR="00B01502" w:rsidRDefault="00B01502">
      <w:pPr>
        <w:rPr>
          <w:rFonts w:ascii="Times New Roman" w:hAnsi="Times New Roman" w:cs="Times New Roman"/>
          <w:sz w:val="26"/>
          <w:szCs w:val="26"/>
        </w:rPr>
      </w:pPr>
    </w:p>
    <w:p w:rsidR="000D34FE" w:rsidRDefault="000D34FE" w:rsidP="002E5C14">
      <w:pPr>
        <w:pStyle w:val="a3"/>
        <w:tabs>
          <w:tab w:val="left" w:pos="2111"/>
        </w:tabs>
        <w:spacing w:line="300" w:lineRule="exact"/>
        <w:jc w:val="both"/>
        <w:rPr>
          <w:rFonts w:eastAsiaTheme="minorEastAsia"/>
          <w:b w:val="0"/>
          <w:sz w:val="26"/>
          <w:szCs w:val="26"/>
        </w:rPr>
      </w:pPr>
    </w:p>
    <w:p w:rsidR="000D34FE" w:rsidRDefault="000D34FE" w:rsidP="002E5C14">
      <w:pPr>
        <w:pStyle w:val="a3"/>
        <w:tabs>
          <w:tab w:val="left" w:pos="2111"/>
        </w:tabs>
        <w:spacing w:line="300" w:lineRule="exact"/>
        <w:jc w:val="both"/>
        <w:rPr>
          <w:b w:val="0"/>
          <w:sz w:val="26"/>
          <w:szCs w:val="26"/>
        </w:rPr>
      </w:pPr>
    </w:p>
    <w:p w:rsidR="00456CFD" w:rsidRDefault="00456CFD" w:rsidP="00A77FC1">
      <w:pPr>
        <w:pStyle w:val="a3"/>
        <w:tabs>
          <w:tab w:val="left" w:pos="2111"/>
        </w:tabs>
        <w:spacing w:line="260" w:lineRule="exact"/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 xml:space="preserve">О </w:t>
      </w:r>
      <w:r w:rsidR="007654BD">
        <w:rPr>
          <w:b w:val="0"/>
          <w:sz w:val="26"/>
          <w:szCs w:val="26"/>
        </w:rPr>
        <w:t xml:space="preserve">внесении изменений в решение </w:t>
      </w:r>
    </w:p>
    <w:p w:rsidR="007654BD" w:rsidRDefault="007654BD" w:rsidP="00A77FC1">
      <w:pPr>
        <w:pStyle w:val="a3"/>
        <w:tabs>
          <w:tab w:val="left" w:pos="2111"/>
        </w:tabs>
        <w:spacing w:line="260" w:lineRule="exac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Совета депутатов от 10.07.2015 </w:t>
      </w:r>
    </w:p>
    <w:p w:rsidR="007654BD" w:rsidRPr="00456CFD" w:rsidRDefault="007654BD" w:rsidP="00A77FC1">
      <w:pPr>
        <w:pStyle w:val="a3"/>
        <w:tabs>
          <w:tab w:val="left" w:pos="2111"/>
        </w:tabs>
        <w:spacing w:line="260" w:lineRule="exac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№ 30-88</w:t>
      </w:r>
    </w:p>
    <w:p w:rsidR="00456CFD" w:rsidRPr="00456CFD" w:rsidRDefault="00456CFD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456CFD" w:rsidRDefault="00456CFD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0D34FE" w:rsidRPr="00456CFD" w:rsidRDefault="000D34FE" w:rsidP="00456CFD">
      <w:pPr>
        <w:pStyle w:val="a3"/>
        <w:tabs>
          <w:tab w:val="left" w:pos="2111"/>
        </w:tabs>
        <w:rPr>
          <w:sz w:val="26"/>
          <w:szCs w:val="26"/>
        </w:rPr>
      </w:pPr>
    </w:p>
    <w:p w:rsidR="00456CFD" w:rsidRPr="00456CFD" w:rsidRDefault="00456CFD" w:rsidP="00456CFD">
      <w:pPr>
        <w:pStyle w:val="a3"/>
        <w:tabs>
          <w:tab w:val="left" w:pos="709"/>
        </w:tabs>
        <w:jc w:val="both"/>
        <w:rPr>
          <w:sz w:val="26"/>
          <w:szCs w:val="26"/>
        </w:rPr>
      </w:pPr>
      <w:r w:rsidRPr="00456CFD">
        <w:rPr>
          <w:sz w:val="26"/>
          <w:szCs w:val="26"/>
        </w:rPr>
        <w:tab/>
      </w:r>
      <w:r w:rsidRPr="00456CFD">
        <w:rPr>
          <w:b w:val="0"/>
          <w:sz w:val="26"/>
          <w:szCs w:val="26"/>
        </w:rPr>
        <w:t xml:space="preserve">В целях приведения </w:t>
      </w:r>
      <w:r w:rsidR="007654BD">
        <w:rPr>
          <w:b w:val="0"/>
          <w:sz w:val="26"/>
          <w:szCs w:val="26"/>
        </w:rPr>
        <w:t xml:space="preserve">муниципальных нормативных правовых актов в соответствие законодательству </w:t>
      </w:r>
      <w:r w:rsidRPr="00456CFD">
        <w:rPr>
          <w:b w:val="0"/>
          <w:sz w:val="26"/>
          <w:szCs w:val="26"/>
        </w:rPr>
        <w:t xml:space="preserve">Совет депутатов </w:t>
      </w:r>
      <w:proofErr w:type="spellStart"/>
      <w:r w:rsidRPr="00456CFD">
        <w:rPr>
          <w:b w:val="0"/>
          <w:sz w:val="26"/>
          <w:szCs w:val="26"/>
        </w:rPr>
        <w:t>Иннокентьевского</w:t>
      </w:r>
      <w:proofErr w:type="spellEnd"/>
      <w:r w:rsidRPr="00456CFD">
        <w:rPr>
          <w:b w:val="0"/>
          <w:sz w:val="26"/>
          <w:szCs w:val="26"/>
        </w:rPr>
        <w:t xml:space="preserve"> сельского поселения</w:t>
      </w:r>
    </w:p>
    <w:p w:rsidR="00456CFD" w:rsidRDefault="00456CF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 w:rsidRPr="00456CFD">
        <w:rPr>
          <w:b w:val="0"/>
          <w:sz w:val="26"/>
          <w:szCs w:val="26"/>
        </w:rPr>
        <w:t>РЕШИЛ:</w:t>
      </w:r>
    </w:p>
    <w:p w:rsidR="007654BD" w:rsidRDefault="007654B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1. Внести в решение Совета депутатов </w:t>
      </w:r>
      <w:proofErr w:type="spellStart"/>
      <w:r>
        <w:rPr>
          <w:b w:val="0"/>
          <w:sz w:val="26"/>
          <w:szCs w:val="26"/>
        </w:rPr>
        <w:t>Иннокентьевского</w:t>
      </w:r>
      <w:proofErr w:type="spellEnd"/>
      <w:r>
        <w:rPr>
          <w:b w:val="0"/>
          <w:sz w:val="26"/>
          <w:szCs w:val="26"/>
        </w:rPr>
        <w:t xml:space="preserve"> сельского поселения от 10.07.2015 № 30-88 «Об утверждении Положения о проведении конкурса по отбору кандидатур на должность главы </w:t>
      </w:r>
      <w:proofErr w:type="spellStart"/>
      <w:r>
        <w:rPr>
          <w:b w:val="0"/>
          <w:sz w:val="26"/>
          <w:szCs w:val="26"/>
        </w:rPr>
        <w:t>Иннокентьевского</w:t>
      </w:r>
      <w:proofErr w:type="spellEnd"/>
      <w:r>
        <w:rPr>
          <w:b w:val="0"/>
          <w:sz w:val="26"/>
          <w:szCs w:val="26"/>
        </w:rPr>
        <w:t xml:space="preserve"> сельского поселения Николаевского муниципального района» следующие изменения:</w:t>
      </w:r>
    </w:p>
    <w:p w:rsidR="007654BD" w:rsidRDefault="007654B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1.1.  </w:t>
      </w:r>
      <w:proofErr w:type="gramStart"/>
      <w:r>
        <w:rPr>
          <w:b w:val="0"/>
          <w:sz w:val="26"/>
          <w:szCs w:val="26"/>
        </w:rPr>
        <w:t xml:space="preserve">В подпункты 3, 4, 5, 6, 7, 8 пункта 3.2 части 3 Положения о проведении конкурса по отбору кандидатур на должность главы </w:t>
      </w:r>
      <w:proofErr w:type="spellStart"/>
      <w:r>
        <w:rPr>
          <w:b w:val="0"/>
          <w:sz w:val="26"/>
          <w:szCs w:val="26"/>
        </w:rPr>
        <w:t>Иннокентьевского</w:t>
      </w:r>
      <w:proofErr w:type="spellEnd"/>
      <w:r>
        <w:rPr>
          <w:b w:val="0"/>
          <w:sz w:val="26"/>
          <w:szCs w:val="26"/>
        </w:rPr>
        <w:t xml:space="preserve"> сельского поселения Николаевского муниципального района слова «на дату заседания Совета депутатов, на котором рассматривается вопрос об избрании кандидата на должность главы </w:t>
      </w:r>
      <w:proofErr w:type="spellStart"/>
      <w:r>
        <w:rPr>
          <w:b w:val="0"/>
          <w:sz w:val="26"/>
          <w:szCs w:val="26"/>
        </w:rPr>
        <w:t>Иннокентьевского</w:t>
      </w:r>
      <w:proofErr w:type="spellEnd"/>
      <w:r>
        <w:rPr>
          <w:b w:val="0"/>
          <w:sz w:val="26"/>
          <w:szCs w:val="26"/>
        </w:rPr>
        <w:t xml:space="preserve"> сельского поселения» заменить словами «на дату проведения конкурса».</w:t>
      </w:r>
      <w:proofErr w:type="gramEnd"/>
    </w:p>
    <w:p w:rsidR="00456CFD" w:rsidRPr="00456CFD" w:rsidRDefault="007654BD" w:rsidP="00456CFD">
      <w:pPr>
        <w:pStyle w:val="a3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</w:t>
      </w:r>
      <w:r w:rsidR="00456CFD" w:rsidRPr="00456CFD">
        <w:rPr>
          <w:b w:val="0"/>
          <w:sz w:val="26"/>
          <w:szCs w:val="26"/>
        </w:rPr>
        <w:t xml:space="preserve">. Настоящее решение </w:t>
      </w:r>
      <w:r>
        <w:rPr>
          <w:b w:val="0"/>
          <w:sz w:val="26"/>
          <w:szCs w:val="26"/>
        </w:rPr>
        <w:t>вступает в силу со дня его официального опубликования (обнародования)</w:t>
      </w:r>
      <w:r w:rsidR="00AF5221">
        <w:rPr>
          <w:b w:val="0"/>
          <w:sz w:val="26"/>
          <w:szCs w:val="26"/>
        </w:rPr>
        <w:t>.</w:t>
      </w:r>
    </w:p>
    <w:p w:rsidR="00456CFD" w:rsidRPr="00FE6A46" w:rsidRDefault="00456CFD" w:rsidP="00456CFD">
      <w:pPr>
        <w:pStyle w:val="a3"/>
        <w:tabs>
          <w:tab w:val="left" w:pos="709"/>
        </w:tabs>
        <w:jc w:val="both"/>
        <w:rPr>
          <w:b w:val="0"/>
        </w:rPr>
      </w:pPr>
      <w:r w:rsidRPr="00FE6A46">
        <w:rPr>
          <w:b w:val="0"/>
        </w:rPr>
        <w:tab/>
      </w:r>
    </w:p>
    <w:p w:rsidR="00456CFD" w:rsidRDefault="00456CFD" w:rsidP="00456CFD">
      <w:pPr>
        <w:pStyle w:val="a3"/>
        <w:tabs>
          <w:tab w:val="left" w:pos="2111"/>
        </w:tabs>
        <w:jc w:val="both"/>
        <w:rPr>
          <w:b w:val="0"/>
        </w:rPr>
      </w:pPr>
    </w:p>
    <w:p w:rsidR="002E5C14" w:rsidRDefault="002E5C14" w:rsidP="00456CFD">
      <w:pPr>
        <w:pStyle w:val="a3"/>
        <w:tabs>
          <w:tab w:val="left" w:pos="2111"/>
        </w:tabs>
        <w:jc w:val="both"/>
        <w:rPr>
          <w:b w:val="0"/>
        </w:rPr>
      </w:pPr>
    </w:p>
    <w:p w:rsidR="002E5C14" w:rsidRDefault="00456CFD" w:rsidP="002E5C1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456CFD">
        <w:rPr>
          <w:rFonts w:ascii="Times New Roman" w:hAnsi="Times New Roman" w:cs="Times New Roman"/>
          <w:sz w:val="26"/>
          <w:szCs w:val="26"/>
        </w:rPr>
        <w:t>Глава</w:t>
      </w:r>
      <w:r w:rsidR="002E5C14">
        <w:rPr>
          <w:rFonts w:ascii="Times New Roman" w:hAnsi="Times New Roman" w:cs="Times New Roman"/>
          <w:sz w:val="26"/>
          <w:szCs w:val="26"/>
        </w:rPr>
        <w:t>, председатель Совета</w:t>
      </w:r>
    </w:p>
    <w:p w:rsidR="00456CFD" w:rsidRPr="00456CFD" w:rsidRDefault="002E5C14" w:rsidP="002E5C14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</w:t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 w:rsidRPr="00456CFD">
        <w:rPr>
          <w:rFonts w:ascii="Times New Roman" w:hAnsi="Times New Roman" w:cs="Times New Roman"/>
          <w:sz w:val="26"/>
          <w:szCs w:val="26"/>
        </w:rPr>
        <w:tab/>
      </w:r>
      <w:r w:rsidR="00456CF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56CFD" w:rsidRPr="00456CFD"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 w:rsidR="00456CFD" w:rsidRPr="00456CFD">
        <w:rPr>
          <w:rFonts w:ascii="Times New Roman" w:hAnsi="Times New Roman" w:cs="Times New Roman"/>
          <w:sz w:val="26"/>
          <w:szCs w:val="26"/>
        </w:rPr>
        <w:t>Гофмайстер</w:t>
      </w:r>
      <w:proofErr w:type="spellEnd"/>
    </w:p>
    <w:p w:rsidR="00456CFD" w:rsidRPr="00456CFD" w:rsidRDefault="00456CFD" w:rsidP="002E5C1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56CFD" w:rsidRPr="00456CFD" w:rsidSect="00456CFD">
      <w:headerReference w:type="default" r:id="rId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8D" w:rsidRPr="00456CFD" w:rsidRDefault="007D7C8D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endnote>
  <w:endnote w:type="continuationSeparator" w:id="0">
    <w:p w:rsidR="007D7C8D" w:rsidRPr="00456CFD" w:rsidRDefault="007D7C8D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8D" w:rsidRPr="00456CFD" w:rsidRDefault="007D7C8D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separator/>
      </w:r>
    </w:p>
  </w:footnote>
  <w:footnote w:type="continuationSeparator" w:id="0">
    <w:p w:rsidR="007D7C8D" w:rsidRPr="00456CFD" w:rsidRDefault="007D7C8D" w:rsidP="00456CFD">
      <w:pPr>
        <w:pStyle w:val="a3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0719"/>
    </w:sdtPr>
    <w:sdtContent>
      <w:p w:rsidR="00456CFD" w:rsidRDefault="00F91569">
        <w:pPr>
          <w:pStyle w:val="a6"/>
          <w:jc w:val="center"/>
        </w:pPr>
        <w:fldSimple w:instr=" PAGE   \* MERGEFORMAT ">
          <w:r w:rsidR="00786815">
            <w:rPr>
              <w:noProof/>
            </w:rPr>
            <w:t>1</w:t>
          </w:r>
        </w:fldSimple>
      </w:p>
    </w:sdtContent>
  </w:sdt>
  <w:p w:rsidR="00456CFD" w:rsidRDefault="00456C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6CFD"/>
    <w:rsid w:val="000D34FE"/>
    <w:rsid w:val="001463B1"/>
    <w:rsid w:val="00225E93"/>
    <w:rsid w:val="0023541A"/>
    <w:rsid w:val="002E5C14"/>
    <w:rsid w:val="00391558"/>
    <w:rsid w:val="00435C6D"/>
    <w:rsid w:val="00456CFD"/>
    <w:rsid w:val="005C7CF4"/>
    <w:rsid w:val="00614754"/>
    <w:rsid w:val="00685239"/>
    <w:rsid w:val="00693EAF"/>
    <w:rsid w:val="006C57AA"/>
    <w:rsid w:val="006E6E41"/>
    <w:rsid w:val="007654BD"/>
    <w:rsid w:val="00786815"/>
    <w:rsid w:val="00791369"/>
    <w:rsid w:val="00794515"/>
    <w:rsid w:val="00796793"/>
    <w:rsid w:val="007D7C8D"/>
    <w:rsid w:val="00917394"/>
    <w:rsid w:val="009A52CE"/>
    <w:rsid w:val="00A77FC1"/>
    <w:rsid w:val="00AF5221"/>
    <w:rsid w:val="00B01502"/>
    <w:rsid w:val="00C42DD7"/>
    <w:rsid w:val="00CA3EFC"/>
    <w:rsid w:val="00CD1F77"/>
    <w:rsid w:val="00E211B9"/>
    <w:rsid w:val="00E21EDE"/>
    <w:rsid w:val="00F9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C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56CFD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45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6CFD"/>
  </w:style>
  <w:style w:type="paragraph" w:styleId="a8">
    <w:name w:val="footer"/>
    <w:basedOn w:val="a"/>
    <w:link w:val="a9"/>
    <w:uiPriority w:val="99"/>
    <w:semiHidden/>
    <w:unhideWhenUsed/>
    <w:rsid w:val="0045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CFD"/>
  </w:style>
  <w:style w:type="paragraph" w:styleId="aa">
    <w:name w:val="Balloon Text"/>
    <w:basedOn w:val="a"/>
    <w:link w:val="ab"/>
    <w:uiPriority w:val="99"/>
    <w:semiHidden/>
    <w:unhideWhenUsed/>
    <w:rsid w:val="0078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19</cp:revision>
  <cp:lastPrinted>2015-09-03T01:43:00Z</cp:lastPrinted>
  <dcterms:created xsi:type="dcterms:W3CDTF">2015-03-16T03:25:00Z</dcterms:created>
  <dcterms:modified xsi:type="dcterms:W3CDTF">2015-09-04T05:10:00Z</dcterms:modified>
</cp:coreProperties>
</file>