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83" w:rsidRDefault="009F5383" w:rsidP="009F5383">
      <w:pPr>
        <w:pStyle w:val="a8"/>
        <w:tabs>
          <w:tab w:val="left" w:pos="2111"/>
        </w:tabs>
        <w:rPr>
          <w:b w:val="0"/>
        </w:rPr>
      </w:pPr>
      <w:r>
        <w:rPr>
          <w:b w:val="0"/>
        </w:rPr>
        <w:t>Совет депутатов Иннокентьевского сельского поселения</w:t>
      </w:r>
    </w:p>
    <w:p w:rsidR="009F5383" w:rsidRDefault="009F5383" w:rsidP="009F5383">
      <w:pPr>
        <w:pStyle w:val="a8"/>
        <w:tabs>
          <w:tab w:val="left" w:pos="2111"/>
        </w:tabs>
        <w:rPr>
          <w:b w:val="0"/>
        </w:rPr>
      </w:pPr>
      <w:r>
        <w:rPr>
          <w:b w:val="0"/>
        </w:rPr>
        <w:t>Николаевского муниципального района Хабаровского края</w:t>
      </w:r>
    </w:p>
    <w:p w:rsidR="009F5383" w:rsidRDefault="009F5383" w:rsidP="009F5383">
      <w:pPr>
        <w:pStyle w:val="a8"/>
        <w:tabs>
          <w:tab w:val="left" w:pos="2111"/>
        </w:tabs>
        <w:rPr>
          <w:b w:val="0"/>
        </w:rPr>
      </w:pPr>
    </w:p>
    <w:p w:rsidR="009F5383" w:rsidRDefault="009F5383" w:rsidP="009F5383">
      <w:pPr>
        <w:pStyle w:val="a8"/>
        <w:tabs>
          <w:tab w:val="left" w:pos="2111"/>
        </w:tabs>
        <w:rPr>
          <w:b w:val="0"/>
        </w:rPr>
      </w:pPr>
      <w:r>
        <w:rPr>
          <w:b w:val="0"/>
        </w:rPr>
        <w:t>РЕШЕНИЕ</w:t>
      </w:r>
    </w:p>
    <w:p w:rsidR="009F5383" w:rsidRDefault="009F5383" w:rsidP="009F5383">
      <w:pPr>
        <w:pStyle w:val="a8"/>
        <w:tabs>
          <w:tab w:val="left" w:pos="2111"/>
        </w:tabs>
        <w:jc w:val="both"/>
        <w:rPr>
          <w:b w:val="0"/>
        </w:rPr>
      </w:pPr>
      <w:r>
        <w:rPr>
          <w:b w:val="0"/>
        </w:rPr>
        <w:t>03.10.2016                                                                                       № 48-149</w:t>
      </w:r>
    </w:p>
    <w:p w:rsidR="009F5383" w:rsidRPr="008679CE" w:rsidRDefault="009F5383" w:rsidP="009F5383">
      <w:pPr>
        <w:pStyle w:val="a8"/>
        <w:tabs>
          <w:tab w:val="left" w:pos="2111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Иннокентьевка</w:t>
      </w:r>
    </w:p>
    <w:p w:rsidR="005B3505" w:rsidRDefault="005B3505" w:rsidP="00D259D2">
      <w:pPr>
        <w:rPr>
          <w:b/>
          <w:szCs w:val="26"/>
        </w:rPr>
      </w:pPr>
    </w:p>
    <w:p w:rsidR="00675570" w:rsidRDefault="00675570" w:rsidP="00D259D2">
      <w:pPr>
        <w:rPr>
          <w:b/>
          <w:szCs w:val="26"/>
        </w:rPr>
      </w:pPr>
    </w:p>
    <w:p w:rsidR="00675570" w:rsidRDefault="00675570" w:rsidP="00D259D2">
      <w:pPr>
        <w:rPr>
          <w:b/>
          <w:szCs w:val="26"/>
        </w:rPr>
      </w:pPr>
    </w:p>
    <w:p w:rsidR="005B3505" w:rsidRDefault="005B3505" w:rsidP="00D259D2">
      <w:pPr>
        <w:rPr>
          <w:szCs w:val="26"/>
        </w:rPr>
      </w:pPr>
    </w:p>
    <w:p w:rsidR="005B3505" w:rsidRDefault="005B3505" w:rsidP="00D259D2">
      <w:pPr>
        <w:rPr>
          <w:szCs w:val="26"/>
        </w:rPr>
      </w:pPr>
    </w:p>
    <w:p w:rsidR="003904C2" w:rsidRPr="00C0056A" w:rsidRDefault="00CC213B" w:rsidP="003904C2">
      <w:pPr>
        <w:pStyle w:val="11"/>
        <w:spacing w:line="220" w:lineRule="exact"/>
        <w:jc w:val="both"/>
        <w:rPr>
          <w:b w:val="0"/>
          <w:sz w:val="26"/>
          <w:szCs w:val="26"/>
        </w:rPr>
      </w:pPr>
      <w:r w:rsidRPr="00C0056A">
        <w:rPr>
          <w:b w:val="0"/>
          <w:sz w:val="26"/>
          <w:szCs w:val="26"/>
        </w:rPr>
        <w:t xml:space="preserve">О </w:t>
      </w:r>
      <w:r w:rsidR="00B70381" w:rsidRPr="00C0056A">
        <w:rPr>
          <w:b w:val="0"/>
          <w:sz w:val="26"/>
          <w:szCs w:val="26"/>
        </w:rPr>
        <w:t xml:space="preserve">передаче </w:t>
      </w:r>
      <w:proofErr w:type="gramStart"/>
      <w:r w:rsidR="00C0056A" w:rsidRPr="00C0056A">
        <w:rPr>
          <w:b w:val="0"/>
          <w:sz w:val="26"/>
          <w:szCs w:val="26"/>
        </w:rPr>
        <w:t xml:space="preserve">администрации Николаевского муниципального района </w:t>
      </w:r>
      <w:r w:rsidR="008E3DC0" w:rsidRPr="00C0056A">
        <w:rPr>
          <w:b w:val="0"/>
          <w:sz w:val="26"/>
          <w:szCs w:val="26"/>
        </w:rPr>
        <w:t xml:space="preserve">осуществления </w:t>
      </w:r>
      <w:r w:rsidR="00B70381" w:rsidRPr="00C0056A">
        <w:rPr>
          <w:b w:val="0"/>
          <w:sz w:val="26"/>
          <w:szCs w:val="26"/>
        </w:rPr>
        <w:t>части полномочий</w:t>
      </w:r>
      <w:proofErr w:type="gramEnd"/>
      <w:r w:rsidR="00D70AD8">
        <w:rPr>
          <w:b w:val="0"/>
          <w:sz w:val="26"/>
          <w:szCs w:val="26"/>
        </w:rPr>
        <w:t xml:space="preserve"> </w:t>
      </w:r>
      <w:r w:rsidR="00230318" w:rsidRPr="00C0056A">
        <w:rPr>
          <w:b w:val="0"/>
          <w:sz w:val="26"/>
          <w:szCs w:val="26"/>
        </w:rPr>
        <w:t xml:space="preserve">по решению вопросов местного значения </w:t>
      </w:r>
      <w:r w:rsidR="00B70381" w:rsidRPr="00C0056A">
        <w:rPr>
          <w:b w:val="0"/>
          <w:sz w:val="26"/>
          <w:szCs w:val="26"/>
        </w:rPr>
        <w:t>в сфере закупок товаров, работ, услуг для обеспечения муниципальных нужд на 201</w:t>
      </w:r>
      <w:r w:rsidR="00675570">
        <w:rPr>
          <w:b w:val="0"/>
          <w:sz w:val="26"/>
          <w:szCs w:val="26"/>
        </w:rPr>
        <w:t>7</w:t>
      </w:r>
      <w:r w:rsidR="00B70381" w:rsidRPr="00C0056A">
        <w:rPr>
          <w:b w:val="0"/>
          <w:sz w:val="26"/>
          <w:szCs w:val="26"/>
        </w:rPr>
        <w:t xml:space="preserve"> год</w:t>
      </w: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3904C2" w:rsidRPr="003904C2" w:rsidRDefault="003904C2" w:rsidP="00822C83">
      <w:pPr>
        <w:autoSpaceDE w:val="0"/>
        <w:autoSpaceDN w:val="0"/>
        <w:adjustRightInd w:val="0"/>
        <w:rPr>
          <w:szCs w:val="26"/>
        </w:rPr>
      </w:pPr>
    </w:p>
    <w:p w:rsidR="00B70381" w:rsidRDefault="00B70381" w:rsidP="00B70381">
      <w:pPr>
        <w:autoSpaceDE w:val="0"/>
        <w:autoSpaceDN w:val="0"/>
        <w:adjustRightInd w:val="0"/>
        <w:ind w:firstLine="720"/>
        <w:rPr>
          <w:szCs w:val="26"/>
          <w:lang w:eastAsia="en-US"/>
        </w:rPr>
      </w:pPr>
      <w:r>
        <w:rPr>
          <w:szCs w:val="26"/>
        </w:rPr>
        <w:t>Руководствуясь</w:t>
      </w:r>
      <w:r w:rsidR="00D70AD8">
        <w:rPr>
          <w:szCs w:val="26"/>
        </w:rPr>
        <w:t xml:space="preserve"> </w:t>
      </w:r>
      <w:r w:rsidR="00DC0C95">
        <w:rPr>
          <w:szCs w:val="26"/>
        </w:rPr>
        <w:t xml:space="preserve">частью 4 </w:t>
      </w:r>
      <w:r w:rsidR="00E03A3D">
        <w:rPr>
          <w:szCs w:val="26"/>
        </w:rPr>
        <w:t>статьи 15 Федерального</w:t>
      </w:r>
      <w:r w:rsidR="003904C2" w:rsidRPr="00605C77">
        <w:rPr>
          <w:szCs w:val="26"/>
        </w:rPr>
        <w:t xml:space="preserve"> закон</w:t>
      </w:r>
      <w:r w:rsidR="00E03A3D">
        <w:rPr>
          <w:szCs w:val="26"/>
        </w:rPr>
        <w:t>а</w:t>
      </w:r>
      <w:r w:rsidR="00D70AD8">
        <w:rPr>
          <w:szCs w:val="26"/>
        </w:rPr>
        <w:t xml:space="preserve"> от 0</w:t>
      </w:r>
      <w:r w:rsidR="00E03A3D">
        <w:rPr>
          <w:szCs w:val="26"/>
        </w:rPr>
        <w:t xml:space="preserve">6 октября </w:t>
      </w:r>
      <w:r w:rsidR="00D70AD8">
        <w:rPr>
          <w:szCs w:val="26"/>
        </w:rPr>
        <w:t xml:space="preserve">    </w:t>
      </w:r>
      <w:r w:rsidR="00E03A3D">
        <w:rPr>
          <w:szCs w:val="26"/>
        </w:rPr>
        <w:t>2003 г. № 131-ФЗ «Об общих принципах организации местного самоуправления в Российской Федерации»</w:t>
      </w:r>
      <w:r w:rsidR="00545D77">
        <w:rPr>
          <w:szCs w:val="26"/>
          <w:lang w:eastAsia="en-US"/>
        </w:rPr>
        <w:t>,</w:t>
      </w:r>
      <w:r w:rsidR="00D70AD8">
        <w:rPr>
          <w:szCs w:val="26"/>
          <w:lang w:eastAsia="en-US"/>
        </w:rPr>
        <w:t xml:space="preserve"> </w:t>
      </w:r>
      <w:r>
        <w:rPr>
          <w:szCs w:val="26"/>
        </w:rPr>
        <w:t xml:space="preserve">частью 9 статьи 26 Федерального закона от </w:t>
      </w:r>
      <w:r w:rsidR="00D70AD8">
        <w:rPr>
          <w:szCs w:val="26"/>
        </w:rPr>
        <w:t>0</w:t>
      </w:r>
      <w:r w:rsidRPr="00A35FE0">
        <w:rPr>
          <w:szCs w:val="26"/>
        </w:rPr>
        <w:t xml:space="preserve">5 апреля 2013 г. № 44-ФЗ </w:t>
      </w:r>
      <w:r w:rsidRPr="00A35FE0">
        <w:rPr>
          <w:szCs w:val="26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</w:t>
      </w:r>
      <w:r w:rsidRPr="002B309A">
        <w:rPr>
          <w:szCs w:val="26"/>
          <w:lang w:eastAsia="en-US"/>
        </w:rPr>
        <w:t>нужд»</w:t>
      </w:r>
      <w:r>
        <w:rPr>
          <w:szCs w:val="26"/>
          <w:lang w:eastAsia="en-US"/>
        </w:rPr>
        <w:t xml:space="preserve">, </w:t>
      </w:r>
      <w:r w:rsidR="00545D77">
        <w:rPr>
          <w:szCs w:val="26"/>
          <w:lang w:eastAsia="en-US"/>
        </w:rPr>
        <w:t xml:space="preserve">Бюджетным кодексом Российской Федерации, </w:t>
      </w:r>
      <w:r>
        <w:rPr>
          <w:szCs w:val="26"/>
          <w:lang w:eastAsia="en-US"/>
        </w:rPr>
        <w:t>Уставом Иннокентьевского сельского поселения, Совет депутатов Иннокентьевского сельского поселения</w:t>
      </w:r>
    </w:p>
    <w:p w:rsidR="00B70381" w:rsidRPr="00B70381" w:rsidRDefault="00B70381" w:rsidP="00B70381">
      <w:pPr>
        <w:autoSpaceDE w:val="0"/>
        <w:autoSpaceDN w:val="0"/>
        <w:adjustRightInd w:val="0"/>
        <w:rPr>
          <w:caps/>
          <w:szCs w:val="26"/>
          <w:lang w:eastAsia="en-US"/>
        </w:rPr>
      </w:pPr>
      <w:r w:rsidRPr="00B70381">
        <w:rPr>
          <w:caps/>
          <w:szCs w:val="26"/>
          <w:lang w:eastAsia="en-US"/>
        </w:rPr>
        <w:t>Решил:</w:t>
      </w:r>
    </w:p>
    <w:p w:rsidR="00B70381" w:rsidRDefault="00230318" w:rsidP="00545D77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  <w:lang w:eastAsia="en-US"/>
        </w:rPr>
        <w:t xml:space="preserve">1. Передать </w:t>
      </w:r>
      <w:r w:rsidR="00F012BC">
        <w:rPr>
          <w:szCs w:val="26"/>
          <w:lang w:eastAsia="en-US"/>
        </w:rPr>
        <w:t>администрации Нико</w:t>
      </w:r>
      <w:bookmarkStart w:id="0" w:name="_GoBack"/>
      <w:bookmarkEnd w:id="0"/>
      <w:r w:rsidR="00F012BC">
        <w:rPr>
          <w:szCs w:val="26"/>
          <w:lang w:eastAsia="en-US"/>
        </w:rPr>
        <w:t>лаевского муниципального района</w:t>
      </w:r>
      <w:r w:rsidR="00D70AD8">
        <w:rPr>
          <w:szCs w:val="26"/>
          <w:lang w:eastAsia="en-US"/>
        </w:rPr>
        <w:t xml:space="preserve"> осуще</w:t>
      </w:r>
      <w:r w:rsidR="00675570">
        <w:rPr>
          <w:szCs w:val="26"/>
          <w:lang w:eastAsia="en-US"/>
        </w:rPr>
        <w:t>ствление</w:t>
      </w:r>
      <w:r w:rsidR="008E3DC0">
        <w:rPr>
          <w:szCs w:val="26"/>
          <w:lang w:eastAsia="en-US"/>
        </w:rPr>
        <w:t xml:space="preserve"> части</w:t>
      </w:r>
      <w:r>
        <w:rPr>
          <w:szCs w:val="26"/>
          <w:lang w:eastAsia="en-US"/>
        </w:rPr>
        <w:t xml:space="preserve"> полномочий </w:t>
      </w:r>
      <w:r w:rsidRPr="00A11E9C">
        <w:rPr>
          <w:szCs w:val="26"/>
        </w:rPr>
        <w:t>по решению вопросов местного значения в сфере</w:t>
      </w:r>
      <w:r>
        <w:rPr>
          <w:szCs w:val="26"/>
        </w:rPr>
        <w:t xml:space="preserve"> закупок товаров, работ, услуг для обеспечения муниципальных нужд</w:t>
      </w:r>
      <w:r w:rsidR="00675570">
        <w:rPr>
          <w:szCs w:val="26"/>
        </w:rPr>
        <w:t xml:space="preserve"> на 2017 год</w:t>
      </w:r>
      <w:r w:rsidR="00D43AD7">
        <w:rPr>
          <w:szCs w:val="26"/>
        </w:rPr>
        <w:t xml:space="preserve"> согласно приложению к данному решению.</w:t>
      </w:r>
    </w:p>
    <w:p w:rsidR="007126FF" w:rsidRDefault="007126FF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2. Уполномочить главу Иннокентьевского сельского поселения Гофмайстер С.Н. заключить соглашение с </w:t>
      </w:r>
      <w:r w:rsidR="00F012BC">
        <w:rPr>
          <w:szCs w:val="26"/>
          <w:lang w:eastAsia="en-US"/>
        </w:rPr>
        <w:t>администрацией Николаевского муниципального района</w:t>
      </w:r>
      <w:r>
        <w:rPr>
          <w:szCs w:val="26"/>
          <w:lang w:eastAsia="en-US"/>
        </w:rPr>
        <w:t xml:space="preserve"> о передаче осуществления части полномочий </w:t>
      </w:r>
      <w:r w:rsidR="00013200">
        <w:rPr>
          <w:szCs w:val="26"/>
        </w:rPr>
        <w:t xml:space="preserve">согласно пункту 1 данного решения за счет межбюджетных трансфертов, предоставляемых из бюджета </w:t>
      </w:r>
      <w:r w:rsidR="00D70AD8">
        <w:rPr>
          <w:szCs w:val="26"/>
        </w:rPr>
        <w:t xml:space="preserve">Иннокентьевского сельского </w:t>
      </w:r>
      <w:r w:rsidR="00013200">
        <w:rPr>
          <w:szCs w:val="26"/>
        </w:rPr>
        <w:t>поселения.</w:t>
      </w:r>
    </w:p>
    <w:p w:rsidR="00B70381" w:rsidRDefault="00013200" w:rsidP="00545D77">
      <w:pPr>
        <w:autoSpaceDE w:val="0"/>
        <w:autoSpaceDN w:val="0"/>
        <w:adjustRightInd w:val="0"/>
        <w:ind w:firstLine="709"/>
        <w:rPr>
          <w:szCs w:val="26"/>
          <w:lang w:eastAsia="en-US"/>
        </w:rPr>
      </w:pPr>
      <w:r>
        <w:rPr>
          <w:szCs w:val="26"/>
          <w:lang w:eastAsia="en-US"/>
        </w:rPr>
        <w:t xml:space="preserve">3. Настоящее решение подлежит официальному опубликованию (обнародованию) и действует с </w:t>
      </w:r>
      <w:r w:rsidR="00D70AD8">
        <w:rPr>
          <w:szCs w:val="26"/>
          <w:lang w:eastAsia="en-US"/>
        </w:rPr>
        <w:t>0</w:t>
      </w:r>
      <w:r>
        <w:rPr>
          <w:szCs w:val="26"/>
          <w:lang w:eastAsia="en-US"/>
        </w:rPr>
        <w:t>1 января 201</w:t>
      </w:r>
      <w:r w:rsidR="00675570">
        <w:rPr>
          <w:szCs w:val="26"/>
          <w:lang w:eastAsia="en-US"/>
        </w:rPr>
        <w:t>7</w:t>
      </w:r>
      <w:r>
        <w:rPr>
          <w:szCs w:val="26"/>
          <w:lang w:eastAsia="en-US"/>
        </w:rPr>
        <w:t xml:space="preserve"> г. по 31 декабря 201</w:t>
      </w:r>
      <w:r w:rsidR="00675570">
        <w:rPr>
          <w:szCs w:val="26"/>
          <w:lang w:eastAsia="en-US"/>
        </w:rPr>
        <w:t>7</w:t>
      </w:r>
      <w:r>
        <w:rPr>
          <w:szCs w:val="26"/>
          <w:lang w:eastAsia="en-US"/>
        </w:rPr>
        <w:t xml:space="preserve"> года.</w:t>
      </w: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290C3C" w:rsidRDefault="00290C3C" w:rsidP="007E6490">
      <w:pPr>
        <w:autoSpaceDE w:val="0"/>
        <w:autoSpaceDN w:val="0"/>
        <w:adjustRightInd w:val="0"/>
        <w:rPr>
          <w:szCs w:val="26"/>
        </w:rPr>
      </w:pPr>
    </w:p>
    <w:p w:rsidR="007E6490" w:rsidRDefault="007E6490" w:rsidP="007E6490">
      <w:pPr>
        <w:autoSpaceDE w:val="0"/>
        <w:autoSpaceDN w:val="0"/>
        <w:adjustRightInd w:val="0"/>
        <w:rPr>
          <w:szCs w:val="26"/>
        </w:rPr>
      </w:pPr>
    </w:p>
    <w:p w:rsidR="00675570" w:rsidRDefault="00013200" w:rsidP="00013200">
      <w:pPr>
        <w:spacing w:line="220" w:lineRule="exact"/>
        <w:jc w:val="left"/>
        <w:rPr>
          <w:szCs w:val="26"/>
        </w:rPr>
      </w:pPr>
      <w:r>
        <w:rPr>
          <w:szCs w:val="26"/>
        </w:rPr>
        <w:t xml:space="preserve">Глава, </w:t>
      </w:r>
      <w:r w:rsidR="00D70AD8">
        <w:rPr>
          <w:szCs w:val="26"/>
        </w:rPr>
        <w:t>п</w:t>
      </w:r>
      <w:r>
        <w:rPr>
          <w:szCs w:val="26"/>
        </w:rPr>
        <w:t>редседатель Совета</w:t>
      </w:r>
      <w:r w:rsidR="007E6490" w:rsidRPr="003904C2">
        <w:rPr>
          <w:szCs w:val="26"/>
        </w:rPr>
        <w:t xml:space="preserve"> депутатов</w:t>
      </w:r>
    </w:p>
    <w:p w:rsidR="007E6490" w:rsidRDefault="00675570" w:rsidP="00013200">
      <w:pPr>
        <w:spacing w:line="220" w:lineRule="exact"/>
        <w:jc w:val="left"/>
        <w:rPr>
          <w:szCs w:val="26"/>
          <w:lang w:eastAsia="en-US"/>
        </w:rPr>
      </w:pPr>
      <w:r>
        <w:rPr>
          <w:szCs w:val="26"/>
        </w:rPr>
        <w:t xml:space="preserve">сельского поселения               </w:t>
      </w:r>
      <w:r w:rsidR="00013200">
        <w:rPr>
          <w:szCs w:val="26"/>
          <w:lang w:eastAsia="en-US"/>
        </w:rPr>
        <w:tab/>
      </w:r>
      <w:r w:rsidR="00013200">
        <w:rPr>
          <w:szCs w:val="26"/>
          <w:lang w:eastAsia="en-US"/>
        </w:rPr>
        <w:tab/>
      </w:r>
      <w:r w:rsidR="00013200">
        <w:rPr>
          <w:szCs w:val="26"/>
          <w:lang w:eastAsia="en-US"/>
        </w:rPr>
        <w:tab/>
      </w:r>
      <w:r w:rsidR="00013200">
        <w:rPr>
          <w:szCs w:val="26"/>
          <w:lang w:eastAsia="en-US"/>
        </w:rPr>
        <w:tab/>
        <w:t xml:space="preserve">     </w:t>
      </w:r>
      <w:r>
        <w:rPr>
          <w:szCs w:val="26"/>
          <w:lang w:eastAsia="en-US"/>
        </w:rPr>
        <w:t xml:space="preserve">                     </w:t>
      </w:r>
      <w:r w:rsidR="00013200">
        <w:rPr>
          <w:szCs w:val="26"/>
          <w:lang w:eastAsia="en-US"/>
        </w:rPr>
        <w:t>С.Н. Гофмайстер</w:t>
      </w: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Default="001418A4" w:rsidP="00013200">
      <w:pPr>
        <w:spacing w:line="220" w:lineRule="exact"/>
        <w:jc w:val="left"/>
        <w:rPr>
          <w:szCs w:val="26"/>
          <w:lang w:eastAsia="en-US"/>
        </w:rPr>
      </w:pPr>
    </w:p>
    <w:p w:rsidR="001418A4" w:rsidRPr="00237AFB" w:rsidRDefault="001418A4" w:rsidP="00BD709A">
      <w:pPr>
        <w:pStyle w:val="ConsNormal"/>
        <w:widowControl/>
        <w:spacing w:line="36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1418A4" w:rsidRPr="00237AFB" w:rsidRDefault="001418A4" w:rsidP="001418A4">
      <w:pPr>
        <w:pStyle w:val="ConsNormal"/>
        <w:widowControl/>
        <w:spacing w:line="220" w:lineRule="exact"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депутатов Иннокентьевского сельского поселения</w:t>
      </w:r>
    </w:p>
    <w:p w:rsidR="001418A4" w:rsidRPr="00E06F54" w:rsidRDefault="00675570" w:rsidP="00BD709A">
      <w:pPr>
        <w:pStyle w:val="ConsNormal"/>
        <w:widowControl/>
        <w:ind w:left="567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F5383">
        <w:rPr>
          <w:rFonts w:ascii="Times New Roman" w:hAnsi="Times New Roman" w:cs="Times New Roman"/>
          <w:sz w:val="26"/>
          <w:szCs w:val="26"/>
        </w:rPr>
        <w:t>03.10.2016</w:t>
      </w:r>
      <w:r>
        <w:rPr>
          <w:rFonts w:ascii="Times New Roman" w:hAnsi="Times New Roman" w:cs="Times New Roman"/>
          <w:sz w:val="26"/>
          <w:szCs w:val="26"/>
        </w:rPr>
        <w:t xml:space="preserve">   № </w:t>
      </w:r>
      <w:r w:rsidR="009F5383">
        <w:rPr>
          <w:rFonts w:ascii="Times New Roman" w:hAnsi="Times New Roman" w:cs="Times New Roman"/>
          <w:sz w:val="26"/>
          <w:szCs w:val="26"/>
        </w:rPr>
        <w:t>48-149</w:t>
      </w:r>
      <w:r w:rsidR="00584344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1418A4" w:rsidRPr="004C6C3A" w:rsidRDefault="001418A4" w:rsidP="001418A4">
      <w:pPr>
        <w:rPr>
          <w:szCs w:val="26"/>
        </w:rPr>
      </w:pPr>
    </w:p>
    <w:p w:rsidR="001418A4" w:rsidRPr="004C6C3A" w:rsidRDefault="001418A4" w:rsidP="001418A4">
      <w:pPr>
        <w:rPr>
          <w:szCs w:val="26"/>
        </w:rPr>
      </w:pPr>
    </w:p>
    <w:p w:rsidR="001418A4" w:rsidRPr="004C6C3A" w:rsidRDefault="001418A4" w:rsidP="001418A4">
      <w:pPr>
        <w:spacing w:line="360" w:lineRule="auto"/>
        <w:jc w:val="center"/>
        <w:rPr>
          <w:caps/>
          <w:szCs w:val="26"/>
        </w:rPr>
      </w:pPr>
      <w:r w:rsidRPr="004C6C3A">
        <w:rPr>
          <w:caps/>
          <w:szCs w:val="26"/>
        </w:rPr>
        <w:t>Перечень</w:t>
      </w:r>
    </w:p>
    <w:p w:rsidR="001418A4" w:rsidRDefault="001418A4" w:rsidP="001418A4">
      <w:pPr>
        <w:spacing w:line="220" w:lineRule="exact"/>
        <w:jc w:val="center"/>
        <w:rPr>
          <w:szCs w:val="26"/>
        </w:rPr>
      </w:pPr>
      <w:r>
        <w:rPr>
          <w:szCs w:val="26"/>
        </w:rPr>
        <w:t>части передаваемых администрацией Иннокентьевского сельского поселения</w:t>
      </w:r>
      <w:r w:rsidRPr="001A3B85">
        <w:rPr>
          <w:szCs w:val="26"/>
        </w:rPr>
        <w:t xml:space="preserve"> полномочий</w:t>
      </w:r>
      <w:r>
        <w:rPr>
          <w:szCs w:val="26"/>
        </w:rPr>
        <w:t xml:space="preserve"> </w:t>
      </w:r>
      <w:r w:rsidRPr="001A3B85">
        <w:rPr>
          <w:szCs w:val="26"/>
        </w:rPr>
        <w:t xml:space="preserve">по решению вопросов местного значения в сфере </w:t>
      </w:r>
      <w:r>
        <w:rPr>
          <w:szCs w:val="26"/>
        </w:rPr>
        <w:t>закупок товаров, работ, услуг для обеспечения муниципальных нужд администрации Николаевского муниципального района на 201</w:t>
      </w:r>
      <w:r w:rsidR="00935278">
        <w:rPr>
          <w:szCs w:val="26"/>
        </w:rPr>
        <w:t>7</w:t>
      </w:r>
      <w:r>
        <w:rPr>
          <w:szCs w:val="26"/>
        </w:rPr>
        <w:t xml:space="preserve"> год</w:t>
      </w:r>
    </w:p>
    <w:p w:rsidR="001418A4" w:rsidRPr="008F2044" w:rsidRDefault="001418A4" w:rsidP="001418A4">
      <w:pPr>
        <w:ind w:firstLine="709"/>
        <w:rPr>
          <w:szCs w:val="26"/>
        </w:rPr>
      </w:pPr>
    </w:p>
    <w:p w:rsidR="001418A4" w:rsidRPr="008F2044" w:rsidRDefault="001418A4" w:rsidP="001418A4">
      <w:pPr>
        <w:ind w:firstLine="709"/>
        <w:rPr>
          <w:szCs w:val="26"/>
        </w:rPr>
      </w:pPr>
    </w:p>
    <w:p w:rsidR="001418A4" w:rsidRPr="004963CA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72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02720">
        <w:rPr>
          <w:rFonts w:ascii="Times New Roman" w:hAnsi="Times New Roman" w:cs="Times New Roman"/>
          <w:sz w:val="26"/>
          <w:szCs w:val="26"/>
        </w:rPr>
        <w:t xml:space="preserve">Осуществление предусмотренных Федеральным законом № 44-ФЗ закупок товаров, работ, услуг для обеспечения муниципальных нужд (далее – закупка) </w:t>
      </w:r>
      <w:r w:rsidRPr="00BA0961">
        <w:rPr>
          <w:rFonts w:ascii="Times New Roman" w:hAnsi="Times New Roman" w:cs="Times New Roman"/>
          <w:sz w:val="26"/>
          <w:szCs w:val="26"/>
        </w:rPr>
        <w:t>конкурентными способами определения поставщиков (подрядчиков, исполнителей) (открытый конкурс, электронный аукцион, запрос котировок, запрос предложений), в том числе</w:t>
      </w:r>
      <w:r w:rsidRPr="004963CA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Разработка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до</w:t>
      </w:r>
      <w:r>
        <w:rPr>
          <w:rFonts w:ascii="Times New Roman" w:hAnsi="Times New Roman" w:cs="Times New Roman"/>
          <w:sz w:val="26"/>
          <w:szCs w:val="26"/>
        </w:rPr>
        <w:t xml:space="preserve">кументации и извещения </w:t>
      </w:r>
      <w:r w:rsidRPr="00996313">
        <w:rPr>
          <w:rFonts w:ascii="Times New Roman" w:hAnsi="Times New Roman" w:cs="Times New Roman"/>
          <w:sz w:val="26"/>
          <w:szCs w:val="26"/>
        </w:rPr>
        <w:t>о закупке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заявок, предоставленных заказчиком.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Размещение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информационной си</w:t>
      </w:r>
      <w:r>
        <w:rPr>
          <w:rFonts w:ascii="Times New Roman" w:hAnsi="Times New Roman" w:cs="Times New Roman"/>
          <w:sz w:val="26"/>
          <w:szCs w:val="26"/>
        </w:rPr>
        <w:t>стеме извещения о закупке и соответствующей документации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Размещение </w:t>
      </w:r>
      <w:r w:rsidRPr="00996313">
        <w:rPr>
          <w:rFonts w:ascii="Times New Roman" w:hAnsi="Times New Roman" w:cs="Times New Roman"/>
          <w:sz w:val="26"/>
          <w:szCs w:val="26"/>
        </w:rPr>
        <w:t>в единой информационной системе</w:t>
      </w:r>
      <w:r>
        <w:rPr>
          <w:rFonts w:ascii="Times New Roman" w:hAnsi="Times New Roman" w:cs="Times New Roman"/>
          <w:sz w:val="26"/>
          <w:szCs w:val="26"/>
        </w:rPr>
        <w:t xml:space="preserve"> информации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внесении изменений </w:t>
      </w:r>
      <w:r>
        <w:rPr>
          <w:rFonts w:ascii="Times New Roman" w:hAnsi="Times New Roman" w:cs="Times New Roman"/>
          <w:sz w:val="26"/>
          <w:szCs w:val="26"/>
        </w:rPr>
        <w:t>в извещение и документацию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закупке в порядке и в сроки, установленные действующим законодательством.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Представл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>, в том числе в форме электронных документов, кон</w:t>
      </w:r>
      <w:r>
        <w:rPr>
          <w:rFonts w:ascii="Times New Roman" w:hAnsi="Times New Roman" w:cs="Times New Roman"/>
          <w:sz w:val="26"/>
          <w:szCs w:val="26"/>
        </w:rPr>
        <w:t>курсной документации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на основании заявления любого участника конкурса, поданного в письменной форме.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1.5. Получение и регистрация запросов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даче разъяснений положений документации о закупке, результатов проведения конкурса (запроса котировок), направление участникам закупок ответ</w:t>
      </w:r>
      <w:r>
        <w:rPr>
          <w:rFonts w:ascii="Times New Roman" w:hAnsi="Times New Roman" w:cs="Times New Roman"/>
          <w:sz w:val="26"/>
          <w:szCs w:val="26"/>
        </w:rPr>
        <w:t>ов на запросы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 даче разъяснений положений документации о закупке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Осуществление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прием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>, регистраци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заявок на участие в закупках.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1.7. Обеспечение сохранности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конвертов с заявками на участие в открытом конкурсе, запросе котировок, защищенности, неприкосновенности и </w:t>
      </w:r>
      <w:proofErr w:type="gramStart"/>
      <w:r w:rsidRPr="00996313">
        <w:rPr>
          <w:rFonts w:ascii="Times New Roman" w:hAnsi="Times New Roman" w:cs="Times New Roman"/>
          <w:sz w:val="26"/>
          <w:szCs w:val="26"/>
        </w:rPr>
        <w:t>конфиденциальности</w:t>
      </w:r>
      <w:proofErr w:type="gramEnd"/>
      <w:r w:rsidRPr="00996313">
        <w:rPr>
          <w:rFonts w:ascii="Times New Roman" w:hAnsi="Times New Roman" w:cs="Times New Roman"/>
          <w:sz w:val="26"/>
          <w:szCs w:val="26"/>
        </w:rPr>
        <w:t xml:space="preserve"> поданных в форме электронных документов заявок на участие в открытом конкурсе, запросе котировок.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1.8. Возвращение заявок</w:t>
      </w:r>
      <w:r w:rsidRPr="00996313">
        <w:rPr>
          <w:rFonts w:ascii="Times New Roman" w:hAnsi="Times New Roman" w:cs="Times New Roman"/>
          <w:sz w:val="26"/>
          <w:szCs w:val="26"/>
        </w:rPr>
        <w:t xml:space="preserve"> на участие в закупках, поданных после истечения срока, установленного для их подачи.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1.9</w:t>
      </w:r>
      <w:r w:rsidRPr="00996313">
        <w:rPr>
          <w:rFonts w:ascii="Times New Roman" w:hAnsi="Times New Roman" w:cs="Times New Roman"/>
          <w:sz w:val="26"/>
          <w:szCs w:val="26"/>
        </w:rPr>
        <w:t>. Размещ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ин</w:t>
      </w:r>
      <w:r>
        <w:rPr>
          <w:rFonts w:ascii="Times New Roman" w:hAnsi="Times New Roman" w:cs="Times New Roman"/>
          <w:sz w:val="26"/>
          <w:szCs w:val="26"/>
        </w:rPr>
        <w:t>формационной системе разъяснений</w:t>
      </w:r>
      <w:r w:rsidRPr="00996313">
        <w:rPr>
          <w:rFonts w:ascii="Times New Roman" w:hAnsi="Times New Roman" w:cs="Times New Roman"/>
          <w:sz w:val="26"/>
          <w:szCs w:val="26"/>
        </w:rPr>
        <w:t xml:space="preserve"> положений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1.10</w:t>
      </w:r>
      <w:r w:rsidRPr="00996313">
        <w:rPr>
          <w:rFonts w:ascii="Times New Roman" w:hAnsi="Times New Roman" w:cs="Times New Roman"/>
          <w:sz w:val="26"/>
          <w:szCs w:val="26"/>
        </w:rPr>
        <w:t>. Размещ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</w:t>
      </w:r>
      <w:r>
        <w:rPr>
          <w:rFonts w:ascii="Times New Roman" w:hAnsi="Times New Roman" w:cs="Times New Roman"/>
          <w:sz w:val="26"/>
          <w:szCs w:val="26"/>
        </w:rPr>
        <w:t>й информационной системе решений</w:t>
      </w:r>
      <w:r w:rsidRPr="00996313">
        <w:rPr>
          <w:rFonts w:ascii="Times New Roman" w:hAnsi="Times New Roman" w:cs="Times New Roman"/>
          <w:sz w:val="26"/>
          <w:szCs w:val="26"/>
        </w:rPr>
        <w:t xml:space="preserve"> об отмене определения поставщика (подрядчика, исполнителя) в день принятия решения заказчиком, а также </w:t>
      </w:r>
      <w:r>
        <w:rPr>
          <w:rFonts w:ascii="Times New Roman" w:hAnsi="Times New Roman" w:cs="Times New Roman"/>
          <w:sz w:val="26"/>
          <w:szCs w:val="26"/>
        </w:rPr>
        <w:t>дове</w:t>
      </w:r>
      <w:r w:rsidRPr="00996313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до сведения участников закупки, подавших заявки (при наличии информации для осуществления связи с данными участниками),</w:t>
      </w:r>
      <w:r>
        <w:rPr>
          <w:rFonts w:ascii="Times New Roman" w:hAnsi="Times New Roman" w:cs="Times New Roman"/>
          <w:sz w:val="26"/>
          <w:szCs w:val="26"/>
        </w:rPr>
        <w:t xml:space="preserve"> решения</w:t>
      </w:r>
      <w:r w:rsidRPr="00996313">
        <w:rPr>
          <w:rFonts w:ascii="Times New Roman" w:hAnsi="Times New Roman" w:cs="Times New Roman"/>
          <w:sz w:val="26"/>
          <w:szCs w:val="26"/>
        </w:rPr>
        <w:t xml:space="preserve"> заказчика об отмене определения поставщика (подрядчика, исполнителя).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1.11. Предоставление возможности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всем участникам закупки, подавшим заявки на участие в закупке, или их представителям присутствовать при вскрытии </w:t>
      </w:r>
      <w:r w:rsidRPr="00996313">
        <w:rPr>
          <w:rFonts w:ascii="Times New Roman" w:hAnsi="Times New Roman" w:cs="Times New Roman"/>
          <w:sz w:val="26"/>
          <w:szCs w:val="26"/>
        </w:rPr>
        <w:lastRenderedPageBreak/>
        <w:t>конвертов с заявками на участие в закупке и (или) открытии доступа к поданным в форме электронных документов заявкам на участие в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1.12. Обеспечение возможности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режиме реального времени получать информацию </w:t>
      </w:r>
      <w:r>
        <w:rPr>
          <w:rFonts w:ascii="Times New Roman" w:hAnsi="Times New Roman" w:cs="Times New Roman"/>
          <w:sz w:val="26"/>
          <w:szCs w:val="26"/>
        </w:rPr>
        <w:t xml:space="preserve">о вскрытии конвертов с заявками на участие в закупке и (или) </w:t>
      </w:r>
      <w:r w:rsidRPr="00996313">
        <w:rPr>
          <w:rFonts w:ascii="Times New Roman" w:hAnsi="Times New Roman" w:cs="Times New Roman"/>
          <w:sz w:val="26"/>
          <w:szCs w:val="26"/>
        </w:rPr>
        <w:t>об открытии доступа к поданным в форме электронных документов заявкам на участие в закупке.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1.13. Создание единой комиссии </w:t>
      </w:r>
      <w:r w:rsidRPr="00513200">
        <w:rPr>
          <w:rFonts w:ascii="Times New Roman" w:hAnsi="Times New Roman" w:cs="Times New Roman"/>
          <w:sz w:val="26"/>
          <w:szCs w:val="26"/>
        </w:rPr>
        <w:t>по осуществлению закупок путем проведения конкурсов, аукционов, запросов котировок, запросов предложений</w:t>
      </w:r>
      <w:r>
        <w:rPr>
          <w:rFonts w:ascii="Times New Roman" w:hAnsi="Times New Roman" w:cs="Times New Roman"/>
          <w:sz w:val="26"/>
          <w:szCs w:val="26"/>
        </w:rPr>
        <w:t xml:space="preserve"> (далее – Единая комиссия), утверждение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ее состав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поряд</w:t>
      </w:r>
      <w:r w:rsidRPr="00996313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96313">
        <w:rPr>
          <w:rFonts w:ascii="Times New Roman" w:hAnsi="Times New Roman" w:cs="Times New Roman"/>
          <w:sz w:val="26"/>
          <w:szCs w:val="26"/>
        </w:rPr>
        <w:t xml:space="preserve"> работы.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313">
        <w:rPr>
          <w:rFonts w:ascii="Times New Roman" w:hAnsi="Times New Roman" w:cs="Times New Roman"/>
          <w:sz w:val="26"/>
          <w:szCs w:val="26"/>
        </w:rPr>
        <w:t xml:space="preserve">Рассмотрение и (или) оценка заявок на участие в закупке, рассмотрение и (или) оценка окончательных предложений участников закупки созданной 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996313">
        <w:rPr>
          <w:rFonts w:ascii="Times New Roman" w:hAnsi="Times New Roman" w:cs="Times New Roman"/>
          <w:sz w:val="26"/>
          <w:szCs w:val="26"/>
        </w:rPr>
        <w:t>диной комиссией.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Pr="00996313">
        <w:rPr>
          <w:rFonts w:ascii="Times New Roman" w:hAnsi="Times New Roman" w:cs="Times New Roman"/>
          <w:sz w:val="26"/>
          <w:szCs w:val="26"/>
        </w:rPr>
        <w:t>. Осуществл</w:t>
      </w:r>
      <w:r>
        <w:rPr>
          <w:rFonts w:ascii="Times New Roman" w:hAnsi="Times New Roman" w:cs="Times New Roman"/>
          <w:sz w:val="26"/>
          <w:szCs w:val="26"/>
        </w:rPr>
        <w:t>ение аудиозаписи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вскрытия конвертов с заявками на участие в открытом конкурсе, запросе котировок и открытия доступа к поданным в форме электронных документов заявкам на участие в открытом конкурсе, запросе котировок.</w:t>
      </w:r>
    </w:p>
    <w:p w:rsidR="001418A4" w:rsidRPr="00996313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1.15. Размещение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единой </w:t>
      </w:r>
      <w:r>
        <w:rPr>
          <w:rFonts w:ascii="Times New Roman" w:hAnsi="Times New Roman" w:cs="Times New Roman"/>
          <w:sz w:val="26"/>
          <w:szCs w:val="26"/>
        </w:rPr>
        <w:t>информационной системе протоколов</w:t>
      </w:r>
      <w:r w:rsidRPr="00996313">
        <w:rPr>
          <w:rFonts w:ascii="Times New Roman" w:hAnsi="Times New Roman" w:cs="Times New Roman"/>
          <w:sz w:val="26"/>
          <w:szCs w:val="26"/>
        </w:rPr>
        <w:t>, составлен</w:t>
      </w:r>
      <w:r>
        <w:rPr>
          <w:rFonts w:ascii="Times New Roman" w:hAnsi="Times New Roman" w:cs="Times New Roman"/>
          <w:sz w:val="26"/>
          <w:szCs w:val="26"/>
        </w:rPr>
        <w:t>ных</w:t>
      </w:r>
      <w:r w:rsidRPr="00996313">
        <w:rPr>
          <w:rFonts w:ascii="Times New Roman" w:hAnsi="Times New Roman" w:cs="Times New Roman"/>
          <w:sz w:val="26"/>
          <w:szCs w:val="26"/>
        </w:rPr>
        <w:t xml:space="preserve"> в ходе проведения процедур определения поставщика (подрядчика, исполнителя), в порядке и сроки,</w:t>
      </w:r>
      <w:r>
        <w:rPr>
          <w:rFonts w:ascii="Times New Roman" w:hAnsi="Times New Roman" w:cs="Times New Roman"/>
          <w:sz w:val="26"/>
          <w:szCs w:val="26"/>
        </w:rPr>
        <w:t xml:space="preserve"> предусмотренные Федеральным з</w:t>
      </w:r>
      <w:r w:rsidRPr="00996313">
        <w:rPr>
          <w:rFonts w:ascii="Times New Roman" w:hAnsi="Times New Roman" w:cs="Times New Roman"/>
          <w:sz w:val="26"/>
          <w:szCs w:val="26"/>
        </w:rPr>
        <w:t>аконом № 44-ФЗ.</w:t>
      </w:r>
    </w:p>
    <w:p w:rsidR="001418A4" w:rsidRPr="00BC1D7A" w:rsidRDefault="001418A4" w:rsidP="001418A4">
      <w:pPr>
        <w:pStyle w:val="ConsPlusNormal"/>
        <w:spacing w:line="294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1D7A">
        <w:rPr>
          <w:rFonts w:ascii="Times New Roman" w:hAnsi="Times New Roman" w:cs="Times New Roman"/>
          <w:sz w:val="26"/>
          <w:szCs w:val="26"/>
        </w:rPr>
        <w:t xml:space="preserve">1.16. </w:t>
      </w:r>
      <w:proofErr w:type="gramStart"/>
      <w:r w:rsidRPr="00BC1D7A">
        <w:rPr>
          <w:rFonts w:ascii="Times New Roman" w:hAnsi="Times New Roman" w:cs="Times New Roman"/>
          <w:sz w:val="26"/>
          <w:szCs w:val="26"/>
        </w:rPr>
        <w:t>Обеспечение хранения протоколов, составленных в ходе проведения процедур определения поставщика (подрядчика, исполнителя), заявок на участие в определении поставщика (подрядчика, исполнителя), документации о закупке, изменений, внесенных в документацию о закупке, разъяснений документации о закупке, а также аудиозаписей вскрытия конвертов с заявками на участие в открытом конкурсе, запросе котировок и открытия доступа к поданным в форме электронных документов заявкам на участие в</w:t>
      </w:r>
      <w:proofErr w:type="gramEnd"/>
      <w:r w:rsidRPr="00BC1D7A">
        <w:rPr>
          <w:rFonts w:ascii="Times New Roman" w:hAnsi="Times New Roman" w:cs="Times New Roman"/>
          <w:sz w:val="26"/>
          <w:szCs w:val="26"/>
        </w:rPr>
        <w:t xml:space="preserve"> открытом </w:t>
      </w:r>
      <w:proofErr w:type="gramStart"/>
      <w:r w:rsidRPr="00BC1D7A">
        <w:rPr>
          <w:rFonts w:ascii="Times New Roman" w:hAnsi="Times New Roman" w:cs="Times New Roman"/>
          <w:sz w:val="26"/>
          <w:szCs w:val="26"/>
        </w:rPr>
        <w:t>конкурсе</w:t>
      </w:r>
      <w:proofErr w:type="gramEnd"/>
      <w:r w:rsidRPr="00BC1D7A">
        <w:rPr>
          <w:rFonts w:ascii="Times New Roman" w:hAnsi="Times New Roman" w:cs="Times New Roman"/>
          <w:sz w:val="26"/>
          <w:szCs w:val="26"/>
        </w:rPr>
        <w:t>, запросе котировок.</w:t>
      </w:r>
    </w:p>
    <w:p w:rsidR="001418A4" w:rsidRPr="00BC1D7A" w:rsidRDefault="001418A4" w:rsidP="001418A4">
      <w:pPr>
        <w:rPr>
          <w:szCs w:val="26"/>
        </w:rPr>
      </w:pPr>
    </w:p>
    <w:p w:rsidR="001418A4" w:rsidRPr="00BC1D7A" w:rsidRDefault="001418A4" w:rsidP="001418A4">
      <w:pPr>
        <w:rPr>
          <w:szCs w:val="26"/>
        </w:rPr>
      </w:pPr>
    </w:p>
    <w:p w:rsidR="001418A4" w:rsidRPr="00BC1D7A" w:rsidRDefault="001418A4" w:rsidP="001418A4">
      <w:pPr>
        <w:spacing w:line="220" w:lineRule="exact"/>
        <w:rPr>
          <w:szCs w:val="26"/>
        </w:rPr>
      </w:pPr>
      <w:r w:rsidRPr="00BC1D7A">
        <w:rPr>
          <w:szCs w:val="26"/>
        </w:rPr>
        <w:t>Глава</w:t>
      </w:r>
      <w:r w:rsidRPr="00BC1D7A">
        <w:rPr>
          <w:szCs w:val="26"/>
        </w:rPr>
        <w:tab/>
      </w:r>
      <w:r w:rsidR="00947935">
        <w:rPr>
          <w:szCs w:val="26"/>
        </w:rPr>
        <w:t>сельского поселения</w:t>
      </w:r>
      <w:r w:rsidRPr="00BC1D7A">
        <w:rPr>
          <w:szCs w:val="26"/>
        </w:rPr>
        <w:tab/>
      </w:r>
      <w:r w:rsidRPr="00BC1D7A">
        <w:rPr>
          <w:szCs w:val="26"/>
        </w:rPr>
        <w:tab/>
      </w:r>
      <w:r w:rsidRPr="00BC1D7A">
        <w:rPr>
          <w:szCs w:val="26"/>
        </w:rPr>
        <w:tab/>
        <w:t xml:space="preserve">     </w:t>
      </w:r>
      <w:r w:rsidR="00947935">
        <w:rPr>
          <w:szCs w:val="26"/>
        </w:rPr>
        <w:tab/>
      </w:r>
      <w:r w:rsidR="00947935">
        <w:rPr>
          <w:szCs w:val="26"/>
        </w:rPr>
        <w:tab/>
      </w:r>
      <w:r w:rsidR="00947935">
        <w:rPr>
          <w:szCs w:val="26"/>
        </w:rPr>
        <w:tab/>
      </w:r>
      <w:r w:rsidRPr="00BC1D7A">
        <w:rPr>
          <w:szCs w:val="26"/>
        </w:rPr>
        <w:t>С.Н. Гофмайстер</w:t>
      </w:r>
    </w:p>
    <w:p w:rsidR="001418A4" w:rsidRPr="003904C2" w:rsidRDefault="001418A4" w:rsidP="00013200">
      <w:pPr>
        <w:spacing w:line="220" w:lineRule="exact"/>
        <w:jc w:val="left"/>
        <w:rPr>
          <w:szCs w:val="26"/>
        </w:rPr>
      </w:pPr>
    </w:p>
    <w:sectPr w:rsidR="001418A4" w:rsidRPr="003904C2" w:rsidSect="00F23FA7">
      <w:headerReference w:type="even" r:id="rId7"/>
      <w:headerReference w:type="default" r:id="rId8"/>
      <w:footerReference w:type="even" r:id="rId9"/>
      <w:footerReference w:type="default" r:id="rId10"/>
      <w:pgSz w:w="11907" w:h="16840"/>
      <w:pgMar w:top="1134" w:right="567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14" w:rsidRDefault="00D05A14">
      <w:r>
        <w:separator/>
      </w:r>
    </w:p>
  </w:endnote>
  <w:endnote w:type="continuationSeparator" w:id="1">
    <w:p w:rsidR="00D05A14" w:rsidRDefault="00D0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38357C">
    <w:pPr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C676CF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14" w:rsidRDefault="00D05A14">
      <w:r>
        <w:separator/>
      </w:r>
    </w:p>
  </w:footnote>
  <w:footnote w:type="continuationSeparator" w:id="1">
    <w:p w:rsidR="00D05A14" w:rsidRDefault="00D05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38357C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76CF">
      <w:rPr>
        <w:rStyle w:val="a3"/>
        <w:noProof/>
      </w:rPr>
      <w:t>4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6CF" w:rsidRDefault="0038357C">
    <w:pPr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676C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F5383">
      <w:rPr>
        <w:rStyle w:val="a3"/>
        <w:noProof/>
      </w:rPr>
      <w:t>2</w:t>
    </w:r>
    <w:r>
      <w:rPr>
        <w:rStyle w:val="a3"/>
      </w:rPr>
      <w:fldChar w:fldCharType="end"/>
    </w:r>
  </w:p>
  <w:p w:rsidR="00C676CF" w:rsidRDefault="00C676CF">
    <w:pPr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9C3"/>
    <w:rsid w:val="000019E5"/>
    <w:rsid w:val="00013200"/>
    <w:rsid w:val="00014B64"/>
    <w:rsid w:val="000637E6"/>
    <w:rsid w:val="00067816"/>
    <w:rsid w:val="00083336"/>
    <w:rsid w:val="000A416A"/>
    <w:rsid w:val="000B27D7"/>
    <w:rsid w:val="000B5FE6"/>
    <w:rsid w:val="000E134C"/>
    <w:rsid w:val="000E450F"/>
    <w:rsid w:val="000E62FC"/>
    <w:rsid w:val="00105B8C"/>
    <w:rsid w:val="00112A1F"/>
    <w:rsid w:val="00125B76"/>
    <w:rsid w:val="001418A4"/>
    <w:rsid w:val="00170BBD"/>
    <w:rsid w:val="0022372C"/>
    <w:rsid w:val="00230318"/>
    <w:rsid w:val="0026053C"/>
    <w:rsid w:val="00290C3C"/>
    <w:rsid w:val="002930DD"/>
    <w:rsid w:val="002C3125"/>
    <w:rsid w:val="002F1382"/>
    <w:rsid w:val="0038357C"/>
    <w:rsid w:val="003904C2"/>
    <w:rsid w:val="003B624D"/>
    <w:rsid w:val="003B6551"/>
    <w:rsid w:val="004313B0"/>
    <w:rsid w:val="00462A93"/>
    <w:rsid w:val="0048190C"/>
    <w:rsid w:val="00492670"/>
    <w:rsid w:val="004C146F"/>
    <w:rsid w:val="004D1ABF"/>
    <w:rsid w:val="004D45C7"/>
    <w:rsid w:val="004E394C"/>
    <w:rsid w:val="005013F3"/>
    <w:rsid w:val="00540BB5"/>
    <w:rsid w:val="00543982"/>
    <w:rsid w:val="00545D77"/>
    <w:rsid w:val="00546FD5"/>
    <w:rsid w:val="00583A96"/>
    <w:rsid w:val="00584344"/>
    <w:rsid w:val="005B3505"/>
    <w:rsid w:val="00605C77"/>
    <w:rsid w:val="00622D9A"/>
    <w:rsid w:val="0066214A"/>
    <w:rsid w:val="00675570"/>
    <w:rsid w:val="006C5227"/>
    <w:rsid w:val="007126FF"/>
    <w:rsid w:val="007A0B42"/>
    <w:rsid w:val="007D29C3"/>
    <w:rsid w:val="007E6490"/>
    <w:rsid w:val="00804C71"/>
    <w:rsid w:val="00822C83"/>
    <w:rsid w:val="00837EE0"/>
    <w:rsid w:val="00877CF8"/>
    <w:rsid w:val="00885284"/>
    <w:rsid w:val="008A4BC5"/>
    <w:rsid w:val="008B18AF"/>
    <w:rsid w:val="008E3DC0"/>
    <w:rsid w:val="00903A46"/>
    <w:rsid w:val="0092477E"/>
    <w:rsid w:val="009278BD"/>
    <w:rsid w:val="0093289D"/>
    <w:rsid w:val="00935278"/>
    <w:rsid w:val="0093705A"/>
    <w:rsid w:val="00947935"/>
    <w:rsid w:val="00955E11"/>
    <w:rsid w:val="00962FA8"/>
    <w:rsid w:val="009842C5"/>
    <w:rsid w:val="009B500C"/>
    <w:rsid w:val="009C4FFA"/>
    <w:rsid w:val="009E2106"/>
    <w:rsid w:val="009F1BA7"/>
    <w:rsid w:val="009F5383"/>
    <w:rsid w:val="00A0233D"/>
    <w:rsid w:val="00A11E9C"/>
    <w:rsid w:val="00A22FDC"/>
    <w:rsid w:val="00A438A1"/>
    <w:rsid w:val="00AA7B83"/>
    <w:rsid w:val="00AB50B2"/>
    <w:rsid w:val="00B14DA0"/>
    <w:rsid w:val="00B207CB"/>
    <w:rsid w:val="00B42DC1"/>
    <w:rsid w:val="00B50684"/>
    <w:rsid w:val="00B70381"/>
    <w:rsid w:val="00B7497E"/>
    <w:rsid w:val="00B83D10"/>
    <w:rsid w:val="00B9310A"/>
    <w:rsid w:val="00BB5790"/>
    <w:rsid w:val="00BD709A"/>
    <w:rsid w:val="00BE4972"/>
    <w:rsid w:val="00C0056A"/>
    <w:rsid w:val="00C06A40"/>
    <w:rsid w:val="00C10069"/>
    <w:rsid w:val="00C5436B"/>
    <w:rsid w:val="00C676CF"/>
    <w:rsid w:val="00C7025F"/>
    <w:rsid w:val="00CA64F9"/>
    <w:rsid w:val="00CC213B"/>
    <w:rsid w:val="00CC57BD"/>
    <w:rsid w:val="00CE4A5E"/>
    <w:rsid w:val="00D05A14"/>
    <w:rsid w:val="00D1359C"/>
    <w:rsid w:val="00D155D8"/>
    <w:rsid w:val="00D21D33"/>
    <w:rsid w:val="00D259D2"/>
    <w:rsid w:val="00D36751"/>
    <w:rsid w:val="00D43AD7"/>
    <w:rsid w:val="00D662C0"/>
    <w:rsid w:val="00D70AD8"/>
    <w:rsid w:val="00D817CA"/>
    <w:rsid w:val="00DC0C95"/>
    <w:rsid w:val="00DC45D3"/>
    <w:rsid w:val="00DE09A9"/>
    <w:rsid w:val="00E03A3D"/>
    <w:rsid w:val="00E173A2"/>
    <w:rsid w:val="00E30EEF"/>
    <w:rsid w:val="00E715B5"/>
    <w:rsid w:val="00E84B7C"/>
    <w:rsid w:val="00E93C77"/>
    <w:rsid w:val="00EB4D82"/>
    <w:rsid w:val="00ED1238"/>
    <w:rsid w:val="00ED245E"/>
    <w:rsid w:val="00ED2C7E"/>
    <w:rsid w:val="00ED7C54"/>
    <w:rsid w:val="00F001B4"/>
    <w:rsid w:val="00F012BC"/>
    <w:rsid w:val="00F07ED7"/>
    <w:rsid w:val="00F1574A"/>
    <w:rsid w:val="00F167B3"/>
    <w:rsid w:val="00F22ED4"/>
    <w:rsid w:val="00F23FA7"/>
    <w:rsid w:val="00F53F0E"/>
    <w:rsid w:val="00F5565C"/>
    <w:rsid w:val="00F840A6"/>
    <w:rsid w:val="00F94F14"/>
    <w:rsid w:val="00FB0DC9"/>
    <w:rsid w:val="00FD6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  <w:style w:type="paragraph" w:customStyle="1" w:styleId="ConsNormal">
    <w:name w:val="ConsNormal"/>
    <w:rsid w:val="001418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Title"/>
    <w:basedOn w:val="a"/>
    <w:link w:val="a9"/>
    <w:qFormat/>
    <w:rsid w:val="009F5383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9F5383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9D2"/>
    <w:pPr>
      <w:jc w:val="both"/>
    </w:pPr>
    <w:rPr>
      <w:sz w:val="26"/>
    </w:rPr>
  </w:style>
  <w:style w:type="paragraph" w:styleId="1">
    <w:name w:val="heading 1"/>
    <w:basedOn w:val="a"/>
    <w:next w:val="a"/>
    <w:qFormat/>
    <w:rsid w:val="00D259D2"/>
    <w:pPr>
      <w:keepNext/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qFormat/>
    <w:rsid w:val="00D259D2"/>
    <w:pPr>
      <w:keepNext/>
      <w:spacing w:before="240" w:after="60"/>
      <w:jc w:val="center"/>
      <w:outlineLvl w:val="1"/>
    </w:pPr>
    <w:rPr>
      <w:rFonts w:cs="Arial"/>
      <w:b/>
      <w:bCs/>
      <w:iCs/>
      <w:sz w:val="32"/>
      <w:szCs w:val="28"/>
    </w:rPr>
  </w:style>
  <w:style w:type="paragraph" w:styleId="3">
    <w:name w:val="heading 3"/>
    <w:basedOn w:val="a"/>
    <w:next w:val="a"/>
    <w:qFormat/>
    <w:rsid w:val="00D259D2"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12">
    <w:name w:val="Стиль Courier New 12 пт подчеркивание"/>
    <w:basedOn w:val="a"/>
    <w:link w:val="CourierNew120"/>
    <w:rsid w:val="00D259D2"/>
    <w:pPr>
      <w:tabs>
        <w:tab w:val="right" w:pos="9355"/>
      </w:tabs>
      <w:spacing w:before="120"/>
    </w:pPr>
    <w:rPr>
      <w:rFonts w:ascii="Courier New" w:hAnsi="Courier New" w:cs="Courier New"/>
      <w:sz w:val="24"/>
      <w:szCs w:val="24"/>
      <w:u w:val="single"/>
    </w:rPr>
  </w:style>
  <w:style w:type="character" w:customStyle="1" w:styleId="CourierNew120">
    <w:name w:val="Стиль Courier New 12 пт подчеркивание Знак"/>
    <w:link w:val="CourierNew12"/>
    <w:rsid w:val="00D259D2"/>
    <w:rPr>
      <w:rFonts w:ascii="Courier New" w:hAnsi="Courier New" w:cs="Courier New"/>
      <w:sz w:val="24"/>
      <w:szCs w:val="24"/>
      <w:u w:val="single"/>
      <w:lang w:val="ru-RU" w:eastAsia="ru-RU" w:bidi="ar-SA"/>
    </w:rPr>
  </w:style>
  <w:style w:type="character" w:styleId="a3">
    <w:name w:val="page number"/>
    <w:basedOn w:val="a0"/>
    <w:rsid w:val="00D259D2"/>
  </w:style>
  <w:style w:type="paragraph" w:customStyle="1" w:styleId="10">
    <w:name w:val="Отступ_10"/>
    <w:basedOn w:val="a"/>
    <w:rsid w:val="00014B64"/>
    <w:pPr>
      <w:spacing w:line="192" w:lineRule="auto"/>
      <w:ind w:left="5670"/>
      <w:jc w:val="left"/>
    </w:pPr>
  </w:style>
  <w:style w:type="paragraph" w:customStyle="1" w:styleId="185">
    <w:name w:val="Отступ_18.5"/>
    <w:basedOn w:val="10"/>
    <w:rsid w:val="00014B64"/>
    <w:pPr>
      <w:ind w:left="10490"/>
    </w:pPr>
  </w:style>
  <w:style w:type="table" w:styleId="a4">
    <w:name w:val="Table Grid"/>
    <w:basedOn w:val="a1"/>
    <w:rsid w:val="00B83D1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3904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uiPriority w:val="99"/>
    <w:rsid w:val="003904C2"/>
    <w:pPr>
      <w:keepNext/>
      <w:autoSpaceDE w:val="0"/>
      <w:autoSpaceDN w:val="0"/>
      <w:jc w:val="left"/>
      <w:outlineLvl w:val="0"/>
    </w:pPr>
    <w:rPr>
      <w:rFonts w:eastAsia="Calibri"/>
      <w:b/>
      <w:bCs/>
      <w:sz w:val="24"/>
      <w:szCs w:val="24"/>
    </w:rPr>
  </w:style>
  <w:style w:type="paragraph" w:styleId="a5">
    <w:name w:val="Balloon Text"/>
    <w:basedOn w:val="a"/>
    <w:link w:val="a6"/>
    <w:rsid w:val="004926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4926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0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56;&#1077;&#1096;&#1077;&#1085;&#1080;&#1077;_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CCB90-3D73-415B-8355-04EBE268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Решение_СД.dot</Template>
  <TotalTime>154</TotalTime>
  <Pages>3</Pages>
  <Words>732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RSD_0</vt:lpstr>
    </vt:vector>
  </TitlesOfParts>
  <Manager>Хлупина О.В.</Manager>
  <Company>Собрание депутатов Николаевского муниципального района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RSD_0</dc:title>
  <dc:subject>Решение Собрания депутатов</dc:subject>
  <dc:creator>Сектор ИТиС</dc:creator>
  <cp:lastModifiedBy>Intel</cp:lastModifiedBy>
  <cp:revision>28</cp:revision>
  <cp:lastPrinted>2016-10-10T03:07:00Z</cp:lastPrinted>
  <dcterms:created xsi:type="dcterms:W3CDTF">2014-10-27T00:33:00Z</dcterms:created>
  <dcterms:modified xsi:type="dcterms:W3CDTF">2016-10-10T05:01:00Z</dcterms:modified>
</cp:coreProperties>
</file>