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bookmarkStart w:id="0" w:name="_GoBack"/>
      <w:bookmarkEnd w:id="0"/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Pr="005070B3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87333" w:rsidRDefault="00EC5D93" w:rsidP="002873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01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9656C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C85311">
        <w:rPr>
          <w:rFonts w:ascii="Times New Roman" w:hAnsi="Times New Roman" w:cs="Times New Roman"/>
          <w:bCs/>
          <w:sz w:val="26"/>
          <w:szCs w:val="26"/>
        </w:rPr>
        <w:t>некоторые</w:t>
      </w:r>
      <w:r w:rsidR="007249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311">
        <w:rPr>
          <w:rFonts w:ascii="Times New Roman" w:hAnsi="Times New Roman" w:cs="Times New Roman"/>
          <w:bCs/>
          <w:sz w:val="26"/>
          <w:szCs w:val="26"/>
        </w:rPr>
        <w:t>ре</w:t>
      </w:r>
      <w:r w:rsidR="00287333">
        <w:rPr>
          <w:rFonts w:ascii="Times New Roman" w:hAnsi="Times New Roman" w:cs="Times New Roman"/>
          <w:bCs/>
          <w:sz w:val="26"/>
          <w:szCs w:val="26"/>
        </w:rPr>
        <w:t>-</w:t>
      </w:r>
    </w:p>
    <w:p w:rsidR="00287333" w:rsidRDefault="00C85311" w:rsidP="002873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шения</w:t>
      </w:r>
      <w:proofErr w:type="spellEnd"/>
      <w:r w:rsidR="00EC5D93"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</w:t>
      </w:r>
      <w:proofErr w:type="spellStart"/>
      <w:r w:rsidR="00BA3CA8">
        <w:rPr>
          <w:rFonts w:ascii="Times New Roman" w:hAnsi="Times New Roman" w:cs="Times New Roman"/>
          <w:bCs/>
          <w:sz w:val="26"/>
          <w:szCs w:val="26"/>
        </w:rPr>
        <w:t>Иннокентьевс</w:t>
      </w:r>
      <w:proofErr w:type="spellEnd"/>
      <w:r w:rsidR="00287333">
        <w:rPr>
          <w:rFonts w:ascii="Times New Roman" w:hAnsi="Times New Roman" w:cs="Times New Roman"/>
          <w:bCs/>
          <w:sz w:val="26"/>
          <w:szCs w:val="26"/>
        </w:rPr>
        <w:t>-</w:t>
      </w:r>
    </w:p>
    <w:p w:rsidR="008C7E3E" w:rsidRDefault="00BA3CA8" w:rsidP="002873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кого</w:t>
      </w:r>
      <w:r w:rsidR="008C7E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B63ACD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33" w:rsidRPr="000B2B59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C8531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нормативных документов в соответствие с требованиями Бюджетного кодекса Российской Федерации</w:t>
      </w:r>
      <w:r w:rsidR="00B41CAC">
        <w:rPr>
          <w:rFonts w:ascii="Times New Roman" w:hAnsi="Times New Roman" w:cs="Times New Roman"/>
          <w:sz w:val="26"/>
          <w:szCs w:val="26"/>
        </w:rPr>
        <w:t>,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41CAC">
        <w:rPr>
          <w:rFonts w:ascii="Times New Roman" w:hAnsi="Times New Roman" w:cs="Times New Roman"/>
          <w:sz w:val="26"/>
          <w:szCs w:val="26"/>
        </w:rPr>
        <w:t xml:space="preserve">ых законов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от 06 октября 2003 г.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A0287F">
        <w:rPr>
          <w:rFonts w:ascii="Times New Roman" w:hAnsi="Times New Roman" w:cs="Times New Roman"/>
          <w:sz w:val="26"/>
          <w:szCs w:val="26"/>
        </w:rPr>
        <w:t>от 29 декабря 2014 г. № 473-ФЗ «О территориях опережающего социально-экономического развития в Российской Федерации»</w:t>
      </w:r>
      <w:r w:rsidR="00100211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00211">
        <w:rPr>
          <w:rFonts w:ascii="Times New Roman" w:hAnsi="Times New Roman" w:cs="Times New Roman"/>
          <w:sz w:val="26"/>
          <w:szCs w:val="26"/>
        </w:rPr>
        <w:t xml:space="preserve">от 19 апреля 2017 г. № 464 «О создании территории опережающего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00211">
        <w:rPr>
          <w:rFonts w:ascii="Times New Roman" w:hAnsi="Times New Roman" w:cs="Times New Roman"/>
          <w:sz w:val="26"/>
          <w:szCs w:val="26"/>
        </w:rPr>
        <w:t>социально-экономического развития</w:t>
      </w:r>
      <w:proofErr w:type="gramEnd"/>
      <w:r w:rsidR="00100211">
        <w:rPr>
          <w:rFonts w:ascii="Times New Roman" w:hAnsi="Times New Roman" w:cs="Times New Roman"/>
          <w:sz w:val="26"/>
          <w:szCs w:val="26"/>
        </w:rPr>
        <w:t xml:space="preserve"> «Николаевск»,</w:t>
      </w:r>
      <w:r w:rsidR="00365051">
        <w:rPr>
          <w:rFonts w:ascii="Times New Roman" w:hAnsi="Times New Roman" w:cs="Times New Roman"/>
          <w:sz w:val="26"/>
          <w:szCs w:val="26"/>
        </w:rPr>
        <w:t xml:space="preserve"> Законом Хабаровского края </w:t>
      </w:r>
      <w:r w:rsidR="004176D7">
        <w:rPr>
          <w:rFonts w:ascii="Times New Roman" w:hAnsi="Times New Roman" w:cs="Times New Roman"/>
          <w:sz w:val="26"/>
          <w:szCs w:val="26"/>
        </w:rPr>
        <w:t xml:space="preserve">  </w:t>
      </w:r>
      <w:r w:rsidR="00365051">
        <w:rPr>
          <w:rFonts w:ascii="Times New Roman" w:hAnsi="Times New Roman" w:cs="Times New Roman"/>
          <w:sz w:val="26"/>
          <w:szCs w:val="26"/>
        </w:rPr>
        <w:t>от 10 ноября 2005 г. № 308 «О региональных налогах и налоговых льготах в Хабаровском крае»</w:t>
      </w:r>
      <w:r w:rsidR="00582187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3624E4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41394">
        <w:rPr>
          <w:rFonts w:ascii="Times New Roman" w:hAnsi="Times New Roman" w:cs="Times New Roman"/>
          <w:sz w:val="26"/>
          <w:szCs w:val="26"/>
        </w:rPr>
        <w:t>Внести в Положение</w:t>
      </w:r>
      <w:r w:rsidR="00DB2CEF">
        <w:rPr>
          <w:rFonts w:ascii="Times New Roman" w:hAnsi="Times New Roman" w:cs="Times New Roman"/>
          <w:sz w:val="26"/>
          <w:szCs w:val="26"/>
        </w:rPr>
        <w:t xml:space="preserve">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</w:t>
      </w:r>
      <w:r w:rsidR="000129AD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Иннокентьевского сельского поселения Николаевского муниципального района Хабаровского края от 08</w:t>
      </w:r>
      <w:r w:rsidR="00287333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0129AD">
        <w:rPr>
          <w:rFonts w:ascii="Times New Roman" w:hAnsi="Times New Roman" w:cs="Times New Roman"/>
          <w:sz w:val="26"/>
          <w:szCs w:val="26"/>
        </w:rPr>
        <w:t xml:space="preserve">2005 </w:t>
      </w:r>
      <w:r w:rsidR="00287333">
        <w:rPr>
          <w:rFonts w:ascii="Times New Roman" w:hAnsi="Times New Roman" w:cs="Times New Roman"/>
          <w:sz w:val="26"/>
          <w:szCs w:val="26"/>
        </w:rPr>
        <w:t xml:space="preserve"> г. </w:t>
      </w:r>
      <w:r w:rsidR="000129AD">
        <w:rPr>
          <w:rFonts w:ascii="Times New Roman" w:hAnsi="Times New Roman" w:cs="Times New Roman"/>
          <w:sz w:val="26"/>
          <w:szCs w:val="26"/>
        </w:rPr>
        <w:t>№ 42</w:t>
      </w:r>
      <w:r w:rsidR="00F75212">
        <w:rPr>
          <w:rFonts w:ascii="Times New Roman" w:hAnsi="Times New Roman" w:cs="Times New Roman"/>
          <w:sz w:val="26"/>
          <w:szCs w:val="26"/>
        </w:rPr>
        <w:t xml:space="preserve"> </w:t>
      </w:r>
      <w:r w:rsidR="00141394">
        <w:rPr>
          <w:rFonts w:ascii="Times New Roman" w:hAnsi="Times New Roman" w:cs="Times New Roman"/>
          <w:sz w:val="26"/>
          <w:szCs w:val="26"/>
        </w:rPr>
        <w:t>изменение, исключив раздел 6.</w:t>
      </w:r>
    </w:p>
    <w:p w:rsidR="00141394" w:rsidRDefault="00141394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300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006F">
        <w:rPr>
          <w:rFonts w:ascii="Times New Roman" w:hAnsi="Times New Roman" w:cs="Times New Roman"/>
          <w:sz w:val="26"/>
          <w:szCs w:val="26"/>
        </w:rPr>
        <w:t xml:space="preserve">Пункт 3 решения Совета депутатов Иннокентьевского сельского поселения Николаевского муниципального района Хабаровского края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3006F">
        <w:rPr>
          <w:rFonts w:ascii="Times New Roman" w:hAnsi="Times New Roman" w:cs="Times New Roman"/>
          <w:sz w:val="26"/>
          <w:szCs w:val="26"/>
        </w:rPr>
        <w:t>от 21</w:t>
      </w:r>
      <w:r w:rsidR="00287333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3517BC">
        <w:rPr>
          <w:rFonts w:ascii="Times New Roman" w:hAnsi="Times New Roman" w:cs="Times New Roman"/>
          <w:sz w:val="26"/>
          <w:szCs w:val="26"/>
        </w:rPr>
        <w:t>2006</w:t>
      </w:r>
      <w:r w:rsidR="00287333">
        <w:rPr>
          <w:rFonts w:ascii="Times New Roman" w:hAnsi="Times New Roman" w:cs="Times New Roman"/>
          <w:sz w:val="26"/>
          <w:szCs w:val="26"/>
        </w:rPr>
        <w:t xml:space="preserve"> г. </w:t>
      </w:r>
      <w:r w:rsidR="003517BC">
        <w:rPr>
          <w:rFonts w:ascii="Times New Roman" w:hAnsi="Times New Roman" w:cs="Times New Roman"/>
          <w:sz w:val="26"/>
          <w:szCs w:val="26"/>
        </w:rPr>
        <w:t xml:space="preserve"> № 88 «О внесении изменений в решение Совета депутатов </w:t>
      </w:r>
      <w:r w:rsidR="004176D7">
        <w:rPr>
          <w:rFonts w:ascii="Times New Roman" w:hAnsi="Times New Roman" w:cs="Times New Roman"/>
          <w:sz w:val="26"/>
          <w:szCs w:val="26"/>
        </w:rPr>
        <w:t xml:space="preserve">   </w:t>
      </w:r>
      <w:r w:rsidR="003517BC">
        <w:rPr>
          <w:rFonts w:ascii="Times New Roman" w:hAnsi="Times New Roman" w:cs="Times New Roman"/>
          <w:sz w:val="26"/>
          <w:szCs w:val="26"/>
        </w:rPr>
        <w:t>от 08.09.2005 № 42 «</w:t>
      </w:r>
      <w:r w:rsidR="00451238">
        <w:rPr>
          <w:rFonts w:ascii="Times New Roman" w:hAnsi="Times New Roman" w:cs="Times New Roman"/>
          <w:sz w:val="26"/>
          <w:szCs w:val="26"/>
        </w:rPr>
        <w:t>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поселения» изложи</w:t>
      </w:r>
      <w:r w:rsidR="00287333">
        <w:rPr>
          <w:rFonts w:ascii="Times New Roman" w:hAnsi="Times New Roman" w:cs="Times New Roman"/>
          <w:sz w:val="26"/>
          <w:szCs w:val="26"/>
        </w:rPr>
        <w:t>ть</w:t>
      </w:r>
      <w:r w:rsidR="0045123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proofErr w:type="gramEnd"/>
    </w:p>
    <w:p w:rsidR="00296AEE" w:rsidRDefault="00296AEE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решение вступает в силу</w:t>
      </w:r>
      <w:r w:rsidR="00701DA5">
        <w:rPr>
          <w:rFonts w:ascii="Times New Roman" w:hAnsi="Times New Roman" w:cs="Times New Roman"/>
          <w:sz w:val="26"/>
          <w:szCs w:val="26"/>
        </w:rPr>
        <w:t xml:space="preserve"> с 01 января 2007 г., но не ранее чем по истечении одного месяца со дня его официального опубликования</w:t>
      </w:r>
      <w:proofErr w:type="gramStart"/>
      <w:r w:rsidR="00701DA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C0647" w:rsidRDefault="009C0647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Пункт 3 решения Совета депутатов Иннокентьевского сельского поселения Николаевского муниципального района Хабаровского края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от 13</w:t>
      </w:r>
      <w:r w:rsidR="00287333">
        <w:rPr>
          <w:rFonts w:ascii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hAnsi="Times New Roman" w:cs="Times New Roman"/>
          <w:sz w:val="26"/>
          <w:szCs w:val="26"/>
        </w:rPr>
        <w:t>2007</w:t>
      </w:r>
      <w:r w:rsidR="00287333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№ 112 «О внесении изменений в решение Совета депутатов от 08.09.2005 № 42</w:t>
      </w:r>
      <w:r w:rsidR="00E32A04">
        <w:rPr>
          <w:rFonts w:ascii="Times New Roman" w:hAnsi="Times New Roman" w:cs="Times New Roman"/>
          <w:sz w:val="26"/>
          <w:szCs w:val="26"/>
        </w:rPr>
        <w:t>»</w:t>
      </w:r>
      <w:r w:rsidR="00287333">
        <w:rPr>
          <w:rFonts w:ascii="Times New Roman" w:hAnsi="Times New Roman" w:cs="Times New Roman"/>
          <w:sz w:val="26"/>
          <w:szCs w:val="26"/>
        </w:rPr>
        <w:t xml:space="preserve"> изложить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E32A04" w:rsidRDefault="00E32A04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решение вступает в силу не ранее чем по истечении одного месяца со дня его</w:t>
      </w:r>
      <w:r w:rsidR="00B245C5">
        <w:rPr>
          <w:rFonts w:ascii="Times New Roman" w:hAnsi="Times New Roman" w:cs="Times New Roman"/>
          <w:sz w:val="26"/>
          <w:szCs w:val="26"/>
        </w:rPr>
        <w:t xml:space="preserve"> официального опубликования</w:t>
      </w:r>
      <w:proofErr w:type="gramStart"/>
      <w:r w:rsidR="00B245C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245C5" w:rsidRDefault="00B245C5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Пункт 3 решения Совета депутатов Иннокентьевского сельского поселения Николаевского муниципального района Хаба</w:t>
      </w:r>
      <w:r w:rsidR="00D97FB4">
        <w:rPr>
          <w:rFonts w:ascii="Times New Roman" w:hAnsi="Times New Roman" w:cs="Times New Roman"/>
          <w:sz w:val="26"/>
          <w:szCs w:val="26"/>
        </w:rPr>
        <w:t xml:space="preserve">ровского края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97FB4">
        <w:rPr>
          <w:rFonts w:ascii="Times New Roman" w:hAnsi="Times New Roman" w:cs="Times New Roman"/>
          <w:sz w:val="26"/>
          <w:szCs w:val="26"/>
        </w:rPr>
        <w:t>от 22</w:t>
      </w:r>
      <w:r w:rsidR="0028733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D97FB4">
        <w:rPr>
          <w:rFonts w:ascii="Times New Roman" w:hAnsi="Times New Roman" w:cs="Times New Roman"/>
          <w:sz w:val="26"/>
          <w:szCs w:val="26"/>
        </w:rPr>
        <w:t xml:space="preserve">2011 </w:t>
      </w:r>
      <w:r w:rsidR="00287333">
        <w:rPr>
          <w:rFonts w:ascii="Times New Roman" w:hAnsi="Times New Roman" w:cs="Times New Roman"/>
          <w:sz w:val="26"/>
          <w:szCs w:val="26"/>
        </w:rPr>
        <w:t xml:space="preserve">г. </w:t>
      </w:r>
      <w:r w:rsidR="00D97FB4">
        <w:rPr>
          <w:rFonts w:ascii="Times New Roman" w:hAnsi="Times New Roman" w:cs="Times New Roman"/>
          <w:sz w:val="26"/>
          <w:szCs w:val="26"/>
        </w:rPr>
        <w:t>№ 27-74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Совета депутатов от</w:t>
      </w:r>
      <w:r w:rsidR="004176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08.09.2005 № 42» изложи</w:t>
      </w:r>
      <w:r w:rsidR="00287333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B245C5" w:rsidRDefault="00B245C5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решение вступает в силу не ранее чем по истечении одного месяца со дня его официального опубликования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97FB4" w:rsidRDefault="00D97FB4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A5682">
        <w:rPr>
          <w:rFonts w:ascii="Times New Roman" w:hAnsi="Times New Roman" w:cs="Times New Roman"/>
          <w:sz w:val="26"/>
          <w:szCs w:val="26"/>
        </w:rPr>
        <w:t>Пункт 4</w:t>
      </w:r>
      <w:r>
        <w:rPr>
          <w:rFonts w:ascii="Times New Roman" w:hAnsi="Times New Roman" w:cs="Times New Roman"/>
          <w:sz w:val="26"/>
          <w:szCs w:val="26"/>
        </w:rPr>
        <w:t xml:space="preserve"> решения Совета депутатов Иннокентьевского сельского поселения Николаевского муниципального района Хаба</w:t>
      </w:r>
      <w:r w:rsidR="001A5682">
        <w:rPr>
          <w:rFonts w:ascii="Times New Roman" w:hAnsi="Times New Roman" w:cs="Times New Roman"/>
          <w:sz w:val="26"/>
          <w:szCs w:val="26"/>
        </w:rPr>
        <w:t xml:space="preserve">ровского края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A5682">
        <w:rPr>
          <w:rFonts w:ascii="Times New Roman" w:hAnsi="Times New Roman" w:cs="Times New Roman"/>
          <w:sz w:val="26"/>
          <w:szCs w:val="26"/>
        </w:rPr>
        <w:t>от 29</w:t>
      </w:r>
      <w:r w:rsidR="00287333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1A5682">
        <w:rPr>
          <w:rFonts w:ascii="Times New Roman" w:hAnsi="Times New Roman" w:cs="Times New Roman"/>
          <w:sz w:val="26"/>
          <w:szCs w:val="26"/>
        </w:rPr>
        <w:t xml:space="preserve">2014 </w:t>
      </w:r>
      <w:r w:rsidR="00287333">
        <w:rPr>
          <w:rFonts w:ascii="Times New Roman" w:hAnsi="Times New Roman" w:cs="Times New Roman"/>
          <w:sz w:val="26"/>
          <w:szCs w:val="26"/>
        </w:rPr>
        <w:t xml:space="preserve">г. </w:t>
      </w:r>
      <w:r w:rsidR="001A5682">
        <w:rPr>
          <w:rFonts w:ascii="Times New Roman" w:hAnsi="Times New Roman" w:cs="Times New Roman"/>
          <w:sz w:val="26"/>
          <w:szCs w:val="26"/>
        </w:rPr>
        <w:t>№ 21-64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Совета депутатов от 08.09.2005 № 42» изложи</w:t>
      </w:r>
      <w:r w:rsidR="00287333">
        <w:rPr>
          <w:rFonts w:ascii="Times New Roman" w:hAnsi="Times New Roman" w:cs="Times New Roman"/>
          <w:sz w:val="26"/>
          <w:szCs w:val="26"/>
        </w:rPr>
        <w:t>ть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D97FB4" w:rsidRDefault="00D97FB4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D6F5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Настоящее решение вступает в силу не ранее чем по истечении одного месяца со дня его официального опубликования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A6B38" w:rsidRDefault="006410B2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A6B38">
        <w:rPr>
          <w:rFonts w:ascii="Times New Roman" w:hAnsi="Times New Roman" w:cs="Times New Roman"/>
          <w:sz w:val="26"/>
          <w:szCs w:val="26"/>
        </w:rPr>
        <w:t>В</w:t>
      </w:r>
      <w:r w:rsidR="00287333">
        <w:rPr>
          <w:rFonts w:ascii="Times New Roman" w:hAnsi="Times New Roman" w:cs="Times New Roman"/>
          <w:sz w:val="26"/>
          <w:szCs w:val="26"/>
        </w:rPr>
        <w:t>нести в</w:t>
      </w:r>
      <w:r w:rsidR="008A6B38">
        <w:rPr>
          <w:rFonts w:ascii="Times New Roman" w:hAnsi="Times New Roman" w:cs="Times New Roman"/>
          <w:sz w:val="26"/>
          <w:szCs w:val="26"/>
        </w:rPr>
        <w:t xml:space="preserve"> решение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Николаевского муниципального района Хабаровского края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>от 03</w:t>
      </w:r>
      <w:r w:rsidR="00287333">
        <w:rPr>
          <w:rFonts w:ascii="Times New Roman" w:hAnsi="Times New Roman" w:cs="Times New Roman"/>
          <w:sz w:val="26"/>
          <w:szCs w:val="26"/>
        </w:rPr>
        <w:t xml:space="preserve"> июля </w:t>
      </w:r>
      <w:r>
        <w:rPr>
          <w:rFonts w:ascii="Times New Roman" w:hAnsi="Times New Roman" w:cs="Times New Roman"/>
          <w:sz w:val="26"/>
          <w:szCs w:val="26"/>
        </w:rPr>
        <w:t>2017</w:t>
      </w:r>
      <w:r w:rsidR="00287333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№ 59-178 «О внесении изменений в решение Совета депутатов от 08.09.2005 № 42» </w:t>
      </w:r>
      <w:r w:rsidR="008A6B3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A6B38" w:rsidRDefault="008A6B38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Подпункт 1.3. пункта 1 исключить.</w:t>
      </w:r>
    </w:p>
    <w:p w:rsidR="006410B2" w:rsidRDefault="008A6B38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Пункт 3 изложить</w:t>
      </w:r>
      <w:r w:rsidR="006410B2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3624E4" w:rsidRPr="000B2B59" w:rsidRDefault="006410B2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Настоящее решение вступает в силу не ранее чем по истечении одного месяца со дня его официального опубликования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87B96" w:rsidRPr="00525D4A" w:rsidRDefault="00AE3EE1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5" w:history="1">
        <w:r w:rsidR="00B63ACD" w:rsidRPr="000B2B59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="00B63ACD" w:rsidRPr="000B2B59">
        <w:rPr>
          <w:rFonts w:ascii="Times New Roman" w:hAnsi="Times New Roman" w:cs="Times New Roman"/>
          <w:sz w:val="26"/>
          <w:szCs w:val="26"/>
        </w:rPr>
        <w:t xml:space="preserve"> </w:t>
      </w:r>
      <w:r w:rsidR="006C255B">
        <w:rPr>
          <w:rFonts w:ascii="Times New Roman" w:hAnsi="Times New Roman" w:cs="Times New Roman"/>
          <w:bCs/>
          <w:sz w:val="26"/>
          <w:szCs w:val="26"/>
        </w:rPr>
        <w:t xml:space="preserve">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утвержденного </w:t>
      </w:r>
      <w:r w:rsidR="006C255B" w:rsidRPr="001A0017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6C255B">
        <w:rPr>
          <w:rFonts w:ascii="Times New Roman" w:hAnsi="Times New Roman" w:cs="Times New Roman"/>
          <w:bCs/>
          <w:sz w:val="26"/>
          <w:szCs w:val="26"/>
        </w:rPr>
        <w:t>м</w:t>
      </w:r>
      <w:r w:rsidR="006C255B"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</w:t>
      </w:r>
      <w:r w:rsidR="006C255B">
        <w:rPr>
          <w:rFonts w:ascii="Times New Roman" w:hAnsi="Times New Roman" w:cs="Times New Roman"/>
          <w:bCs/>
          <w:sz w:val="26"/>
          <w:szCs w:val="26"/>
        </w:rPr>
        <w:t>Иннокентьевского сельского поселения Николаевского муниципального района Хабаровского края от 08</w:t>
      </w:r>
      <w:r w:rsidR="00287333">
        <w:rPr>
          <w:rFonts w:ascii="Times New Roman" w:hAnsi="Times New Roman" w:cs="Times New Roman"/>
          <w:bCs/>
          <w:sz w:val="26"/>
          <w:szCs w:val="26"/>
        </w:rPr>
        <w:t xml:space="preserve"> сентября </w:t>
      </w:r>
      <w:r w:rsidR="006C255B">
        <w:rPr>
          <w:rFonts w:ascii="Times New Roman" w:hAnsi="Times New Roman" w:cs="Times New Roman"/>
          <w:bCs/>
          <w:sz w:val="26"/>
          <w:szCs w:val="26"/>
        </w:rPr>
        <w:t xml:space="preserve">2005 </w:t>
      </w:r>
      <w:r w:rsidR="00287333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6C255B">
        <w:rPr>
          <w:rFonts w:ascii="Times New Roman" w:hAnsi="Times New Roman" w:cs="Times New Roman"/>
          <w:bCs/>
          <w:sz w:val="26"/>
          <w:szCs w:val="26"/>
        </w:rPr>
        <w:t xml:space="preserve">№ 42 </w:t>
      </w:r>
      <w:r w:rsidR="00B63ACD" w:rsidRPr="000B2B5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E0C4F" w:rsidRDefault="00287333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93862">
        <w:rPr>
          <w:rFonts w:ascii="Times New Roman" w:hAnsi="Times New Roman" w:cs="Times New Roman"/>
          <w:sz w:val="26"/>
          <w:szCs w:val="26"/>
        </w:rPr>
        <w:t xml:space="preserve">.1. </w:t>
      </w:r>
      <w:r w:rsidR="006C255B">
        <w:rPr>
          <w:rFonts w:ascii="Times New Roman" w:hAnsi="Times New Roman" w:cs="Times New Roman"/>
          <w:sz w:val="26"/>
          <w:szCs w:val="26"/>
        </w:rPr>
        <w:t xml:space="preserve">Раздел 2 дополнить пунктом 2.6. </w:t>
      </w:r>
      <w:r w:rsidR="00653AB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31C87">
        <w:rPr>
          <w:rFonts w:ascii="Times New Roman" w:hAnsi="Times New Roman" w:cs="Times New Roman"/>
          <w:sz w:val="26"/>
          <w:szCs w:val="26"/>
        </w:rPr>
        <w:t>2.6</w:t>
      </w:r>
      <w:r w:rsidR="00C356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Налоговая ставка для организаций, получивших статус резидентов территории опережающего социально-экономического развития 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 декабря 2014 г</w:t>
      </w:r>
      <w:r w:rsidR="0028733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473-ФЗ "О территориях опережающего социально-экономического развития в Российской Федерации", устанавливается в размере: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 процентов в течение пяти налоговых периодов, начиная с налогового периода, в котором организация включена в реестр резидентов территории опережающего социально-экономического развития;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1,1 процента в течение следующих пяти налоговых периодов.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налоговые ставки применяются в отношении имущества, для которого одновременно выполняются следующие условия: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имущество принято на учет в качестве объектов основных средств после дня включения соответствующей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реестр резидентов территории опережающего социально-экономического развития;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 ранее не учитывалось на балансе в качестве объектов основных средств иными лицами;</w:t>
      </w:r>
    </w:p>
    <w:p w:rsidR="00653AB0" w:rsidRDefault="00653AB0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и расположено на территории опережающего социально-экономического развития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6C4B4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25D4A" w:rsidRDefault="00287333" w:rsidP="004176D7">
      <w:pPr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525D4A">
        <w:rPr>
          <w:rFonts w:ascii="Times New Roman" w:hAnsi="Times New Roman" w:cs="Times New Roman"/>
          <w:sz w:val="26"/>
          <w:szCs w:val="26"/>
        </w:rPr>
        <w:t xml:space="preserve">.2. </w:t>
      </w:r>
      <w:r w:rsidR="00331C87">
        <w:rPr>
          <w:rFonts w:ascii="Times New Roman" w:hAnsi="Times New Roman" w:cs="Times New Roman"/>
          <w:sz w:val="26"/>
          <w:szCs w:val="26"/>
        </w:rPr>
        <w:t>Пункт 2.1</w:t>
      </w:r>
      <w:r w:rsidR="00303AFD">
        <w:rPr>
          <w:rFonts w:ascii="Times New Roman" w:hAnsi="Times New Roman" w:cs="Times New Roman"/>
          <w:sz w:val="26"/>
          <w:szCs w:val="26"/>
        </w:rPr>
        <w:t xml:space="preserve">. дополнить </w:t>
      </w:r>
      <w:r w:rsidR="00331C87">
        <w:rPr>
          <w:rFonts w:ascii="Times New Roman" w:hAnsi="Times New Roman" w:cs="Times New Roman"/>
          <w:sz w:val="26"/>
          <w:szCs w:val="26"/>
        </w:rPr>
        <w:t>абзацем</w:t>
      </w:r>
      <w:r w:rsidR="00303AF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03AFD" w:rsidRDefault="00303AFD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E49B8"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действующим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="00A85C39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31C44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9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D9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D93D92" w:rsidRPr="001C29ED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 после его официального опубликования</w:t>
      </w:r>
      <w:r w:rsidR="00D93D92">
        <w:rPr>
          <w:rFonts w:ascii="Times New Roman" w:hAnsi="Times New Roman" w:cs="Times New Roman"/>
          <w:bCs/>
          <w:sz w:val="26"/>
          <w:szCs w:val="26"/>
        </w:rPr>
        <w:t>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65B0"/>
    <w:rsid w:val="005070B3"/>
    <w:rsid w:val="00525D4A"/>
    <w:rsid w:val="005501BB"/>
    <w:rsid w:val="00582187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701BD4"/>
    <w:rsid w:val="00701DA5"/>
    <w:rsid w:val="007249FA"/>
    <w:rsid w:val="007473A2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6405A"/>
    <w:rsid w:val="009656C4"/>
    <w:rsid w:val="00995C81"/>
    <w:rsid w:val="009A767B"/>
    <w:rsid w:val="009B660D"/>
    <w:rsid w:val="009C0647"/>
    <w:rsid w:val="009C4559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E02CC"/>
    <w:rsid w:val="00D62F12"/>
    <w:rsid w:val="00D875EA"/>
    <w:rsid w:val="00D92E10"/>
    <w:rsid w:val="00D93862"/>
    <w:rsid w:val="00D93D92"/>
    <w:rsid w:val="00D97FB4"/>
    <w:rsid w:val="00DA5AC5"/>
    <w:rsid w:val="00DB2CEF"/>
    <w:rsid w:val="00DF2B43"/>
    <w:rsid w:val="00E3006F"/>
    <w:rsid w:val="00E32A04"/>
    <w:rsid w:val="00E40FC4"/>
    <w:rsid w:val="00E54BDE"/>
    <w:rsid w:val="00E7504C"/>
    <w:rsid w:val="00E824E3"/>
    <w:rsid w:val="00EC5D93"/>
    <w:rsid w:val="00EE2918"/>
    <w:rsid w:val="00F07AA8"/>
    <w:rsid w:val="00F31C44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417A0FB2E824DC88AE2DB3AC6BE8786965E01415212B245397E00B3REy1C" TargetMode="External"/><Relationship Id="rId5" Type="http://schemas.openxmlformats.org/officeDocument/2006/relationships/hyperlink" Target="consultantplus://offline/ref=9CB9359C4D0134887C2C36A9D64E09654E3C6F9519FD8BCBBD87047D8BDF0E8F0C36BE174BAFCB2D4AD06558sBe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2017-07-25T00:23:00Z</cp:lastPrinted>
  <dcterms:created xsi:type="dcterms:W3CDTF">2017-07-25T00:24:00Z</dcterms:created>
  <dcterms:modified xsi:type="dcterms:W3CDTF">2017-07-28T02:21:00Z</dcterms:modified>
</cp:coreProperties>
</file>