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C05D1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27.09</w:t>
      </w:r>
      <w:r w:rsidR="00D05F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№</w:t>
      </w:r>
      <w:r w:rsidR="00584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7914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E60443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B759D" w:rsidRDefault="008B759D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914B8" w:rsidRDefault="00D07A3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4823">
        <w:rPr>
          <w:rFonts w:ascii="Times New Roman" w:hAnsi="Times New Roman" w:cs="Times New Roman"/>
          <w:sz w:val="26"/>
          <w:szCs w:val="26"/>
        </w:rPr>
        <w:t>Положени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</w:p>
    <w:p w:rsidR="007914B8" w:rsidRDefault="006E482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52B8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proofErr w:type="gramStart"/>
      <w:r w:rsidR="008652B8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791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4B8">
        <w:rPr>
          <w:rFonts w:ascii="Times New Roman" w:hAnsi="Times New Roman" w:cs="Times New Roman"/>
          <w:sz w:val="26"/>
          <w:szCs w:val="26"/>
        </w:rPr>
        <w:t>слу</w:t>
      </w:r>
      <w:proofErr w:type="spellEnd"/>
      <w:r w:rsidR="007914B8">
        <w:rPr>
          <w:rFonts w:ascii="Times New Roman" w:hAnsi="Times New Roman" w:cs="Times New Roman"/>
          <w:sz w:val="26"/>
          <w:szCs w:val="26"/>
        </w:rPr>
        <w:t>-</w:t>
      </w:r>
    </w:p>
    <w:p w:rsidR="007914B8" w:rsidRDefault="008652B8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жащих</w:t>
      </w:r>
      <w:proofErr w:type="spellEnd"/>
      <w:r w:rsidR="002C05D1">
        <w:rPr>
          <w:rFonts w:ascii="Times New Roman" w:hAnsi="Times New Roman" w:cs="Times New Roman"/>
          <w:sz w:val="26"/>
          <w:szCs w:val="26"/>
        </w:rPr>
        <w:t xml:space="preserve"> </w:t>
      </w:r>
      <w:r w:rsidR="005B47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2C05D1">
        <w:rPr>
          <w:rFonts w:ascii="Times New Roman" w:hAnsi="Times New Roman" w:cs="Times New Roman"/>
          <w:sz w:val="26"/>
          <w:szCs w:val="26"/>
        </w:rPr>
        <w:t>Иннокентьевс</w:t>
      </w:r>
      <w:proofErr w:type="spellEnd"/>
      <w:r w:rsidR="007914B8">
        <w:rPr>
          <w:rFonts w:ascii="Times New Roman" w:hAnsi="Times New Roman" w:cs="Times New Roman"/>
          <w:sz w:val="26"/>
          <w:szCs w:val="26"/>
        </w:rPr>
        <w:t>-</w:t>
      </w:r>
    </w:p>
    <w:p w:rsidR="006E4823" w:rsidRDefault="002C05D1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кого сельского поселения 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2C05D1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распоряжением Губернатора Хабаровского края                     от 31 декабря 2017 г. № 769-р «Об индексации должностных окладов лиц, замещающих государственные должности Хабаровского края», Уставом Иннокентьевского сельского поселения Николаевского муниципального района Хабаровского края</w:t>
      </w:r>
      <w:r w:rsidR="001738D5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A33">
        <w:rPr>
          <w:rFonts w:ascii="Times New Roman" w:hAnsi="Times New Roman" w:cs="Times New Roman"/>
          <w:sz w:val="26"/>
          <w:szCs w:val="26"/>
        </w:rPr>
        <w:t>Внести в</w:t>
      </w:r>
      <w:r w:rsidR="001738D5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056E5A">
        <w:rPr>
          <w:rFonts w:ascii="Times New Roman" w:hAnsi="Times New Roman" w:cs="Times New Roman"/>
          <w:sz w:val="26"/>
          <w:szCs w:val="26"/>
        </w:rPr>
        <w:t xml:space="preserve">об оплате труда муниципальных служащих администрации </w:t>
      </w:r>
      <w:r w:rsidR="00092173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</w:t>
      </w:r>
      <w:r w:rsidR="00D07A33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утвержденное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323B0C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</w:t>
      </w:r>
      <w:r w:rsidR="00092173">
        <w:rPr>
          <w:rFonts w:ascii="Times New Roman" w:hAnsi="Times New Roman" w:cs="Times New Roman"/>
          <w:sz w:val="26"/>
          <w:szCs w:val="26"/>
        </w:rPr>
        <w:t>29</w:t>
      </w:r>
      <w:r w:rsidR="00296592">
        <w:rPr>
          <w:rFonts w:ascii="Times New Roman" w:hAnsi="Times New Roman" w:cs="Times New Roman"/>
          <w:sz w:val="26"/>
          <w:szCs w:val="26"/>
        </w:rPr>
        <w:t>.</w:t>
      </w:r>
      <w:r w:rsidR="00092173">
        <w:rPr>
          <w:rFonts w:ascii="Times New Roman" w:hAnsi="Times New Roman" w:cs="Times New Roman"/>
          <w:sz w:val="26"/>
          <w:szCs w:val="26"/>
        </w:rPr>
        <w:t>08</w:t>
      </w:r>
      <w:r w:rsidR="00296592">
        <w:rPr>
          <w:rFonts w:ascii="Times New Roman" w:hAnsi="Times New Roman" w:cs="Times New Roman"/>
          <w:sz w:val="26"/>
          <w:szCs w:val="26"/>
        </w:rPr>
        <w:t>.2017 № 6</w:t>
      </w:r>
      <w:r w:rsidR="00092173">
        <w:rPr>
          <w:rFonts w:ascii="Times New Roman" w:hAnsi="Times New Roman" w:cs="Times New Roman"/>
          <w:sz w:val="26"/>
          <w:szCs w:val="26"/>
        </w:rPr>
        <w:t>2</w:t>
      </w:r>
      <w:r w:rsidR="00296592">
        <w:rPr>
          <w:rFonts w:ascii="Times New Roman" w:hAnsi="Times New Roman" w:cs="Times New Roman"/>
          <w:sz w:val="26"/>
          <w:szCs w:val="26"/>
        </w:rPr>
        <w:t>-1</w:t>
      </w:r>
      <w:r w:rsidR="00092173">
        <w:rPr>
          <w:rFonts w:ascii="Times New Roman" w:hAnsi="Times New Roman" w:cs="Times New Roman"/>
          <w:sz w:val="26"/>
          <w:szCs w:val="26"/>
        </w:rPr>
        <w:t>8</w:t>
      </w:r>
      <w:r w:rsidR="00056E5A">
        <w:rPr>
          <w:rFonts w:ascii="Times New Roman" w:hAnsi="Times New Roman" w:cs="Times New Roman"/>
          <w:sz w:val="26"/>
          <w:szCs w:val="26"/>
        </w:rPr>
        <w:t>7</w:t>
      </w:r>
      <w:r w:rsidR="00296592"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07A33" w:rsidRDefault="00D07A33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D57E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D57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</w:t>
      </w:r>
      <w:r w:rsidR="008D57E0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 xml:space="preserve">части 2 </w:t>
      </w:r>
      <w:r w:rsidR="00056E5A">
        <w:rPr>
          <w:rFonts w:ascii="Times New Roman" w:hAnsi="Times New Roman" w:cs="Times New Roman"/>
          <w:sz w:val="26"/>
          <w:szCs w:val="26"/>
        </w:rPr>
        <w:t xml:space="preserve">таблицы </w:t>
      </w:r>
      <w:r w:rsidR="008D57E0">
        <w:rPr>
          <w:rFonts w:ascii="Times New Roman" w:hAnsi="Times New Roman" w:cs="Times New Roman"/>
          <w:sz w:val="26"/>
          <w:szCs w:val="26"/>
        </w:rPr>
        <w:t>(</w:t>
      </w:r>
      <w:r w:rsidR="00056E5A">
        <w:rPr>
          <w:rFonts w:ascii="Times New Roman" w:hAnsi="Times New Roman" w:cs="Times New Roman"/>
          <w:sz w:val="26"/>
          <w:szCs w:val="26"/>
        </w:rPr>
        <w:t>размер должностного оклада муниципальных служащих устанавливается в следующих размерах)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732"/>
      </w:tblGrid>
      <w:tr w:rsidR="00056E5A" w:rsidRPr="00056E5A" w:rsidTr="001B150D">
        <w:tc>
          <w:tcPr>
            <w:tcW w:w="534" w:type="dxa"/>
            <w:vMerge w:val="restart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433" w:type="dxa"/>
            <w:gridSpan w:val="2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056E5A" w:rsidRPr="00056E5A" w:rsidTr="00056E5A">
        <w:tc>
          <w:tcPr>
            <w:tcW w:w="534" w:type="dxa"/>
            <w:vMerge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732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</w:tr>
      <w:tr w:rsidR="00056E5A" w:rsidRPr="00056E5A" w:rsidTr="00056E5A">
        <w:tc>
          <w:tcPr>
            <w:tcW w:w="534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E5A" w:rsidRPr="00056E5A" w:rsidTr="00056E5A">
        <w:tc>
          <w:tcPr>
            <w:tcW w:w="534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сельского поселения</w:t>
            </w:r>
          </w:p>
        </w:tc>
        <w:tc>
          <w:tcPr>
            <w:tcW w:w="1701" w:type="dxa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1732" w:type="dxa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</w:tr>
      <w:tr w:rsidR="00056E5A" w:rsidRPr="00056E5A" w:rsidTr="00056E5A">
        <w:tc>
          <w:tcPr>
            <w:tcW w:w="534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05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 сельского поселения</w:t>
            </w:r>
          </w:p>
        </w:tc>
        <w:tc>
          <w:tcPr>
            <w:tcW w:w="1701" w:type="dxa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732" w:type="dxa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</w:tr>
    </w:tbl>
    <w:p w:rsidR="00056E5A" w:rsidRDefault="007914B8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Часть 7 (Ежемесячная надбавка к должностному окладу за классный чин) изложить в новой редакции:</w:t>
      </w:r>
    </w:p>
    <w:p w:rsidR="007914B8" w:rsidRPr="007914B8" w:rsidRDefault="007914B8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000BE">
        <w:rPr>
          <w:rFonts w:ascii="Times New Roman" w:hAnsi="Times New Roman" w:cs="Times New Roman"/>
          <w:sz w:val="26"/>
          <w:szCs w:val="26"/>
        </w:rPr>
        <w:t>7.  Ежемесячная надбавка к должностному окладу за классный чин</w:t>
      </w:r>
    </w:p>
    <w:p w:rsidR="007914B8" w:rsidRPr="004000BE" w:rsidRDefault="007914B8" w:rsidP="0079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0BE">
        <w:rPr>
          <w:rFonts w:ascii="Times New Roman" w:hAnsi="Times New Roman" w:cs="Times New Roman"/>
          <w:sz w:val="26"/>
          <w:szCs w:val="26"/>
        </w:rPr>
        <w:t xml:space="preserve">7.1. 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за классный чин устанавливается в размерах и порядке, определенном Законом Хабаровского края от 25 июля 2007 г. № 131 «О муниципальной службе в Хабаровском крае».</w:t>
      </w:r>
    </w:p>
    <w:p w:rsidR="007914B8" w:rsidRPr="004000BE" w:rsidRDefault="007914B8" w:rsidP="0040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надбавки за классный чин муниципального служащего устанавлив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 с учетом того, что ее размер не превышает размера оклада за классный чин государственного гражданского служащего Хабаровского края в соответствии с соотношением должностей, установленным Законом Хабаровского края от 25 июля 2007 г. № 131 «О муниципальной  службе  в  Хабаровском  крае  (в редакции  от  28.03.2018 № 329). </w:t>
      </w:r>
      <w:proofErr w:type="gramEnd"/>
    </w:p>
    <w:p w:rsidR="007914B8" w:rsidRPr="004000BE" w:rsidRDefault="007914B8" w:rsidP="0040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Надбавка за классный чин  устанавливается на основании правового акта главы сельского поселения в абсолютном размере (рублях) и производится со дня присвоения муниципальному служащему соответствующего классного чина. </w:t>
      </w:r>
    </w:p>
    <w:p w:rsidR="007914B8" w:rsidRPr="004000BE" w:rsidRDefault="007914B8" w:rsidP="0040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09"/>
        <w:gridCol w:w="3391"/>
        <w:gridCol w:w="3044"/>
      </w:tblGrid>
      <w:tr w:rsidR="007914B8" w:rsidRPr="004000BE" w:rsidTr="007914B8">
        <w:tc>
          <w:tcPr>
            <w:tcW w:w="526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</w:t>
            </w:r>
          </w:p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чин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Оклад за классный чин гражданских </w:t>
            </w:r>
            <w:proofErr w:type="gramEnd"/>
          </w:p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служащих</w:t>
            </w:r>
          </w:p>
        </w:tc>
      </w:tr>
      <w:tr w:rsidR="007914B8" w:rsidRPr="004000BE" w:rsidTr="007914B8">
        <w:tc>
          <w:tcPr>
            <w:tcW w:w="526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914B8" w:rsidRPr="004000BE" w:rsidTr="007914B8">
        <w:trPr>
          <w:trHeight w:val="986"/>
        </w:trPr>
        <w:tc>
          <w:tcPr>
            <w:tcW w:w="526" w:type="dxa"/>
            <w:vMerge w:val="restart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Младшая группа должностей: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</w:t>
            </w: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класса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1071</w:t>
            </w:r>
          </w:p>
        </w:tc>
      </w:tr>
      <w:tr w:rsidR="007914B8" w:rsidRPr="004000BE" w:rsidTr="007914B8">
        <w:trPr>
          <w:trHeight w:val="680"/>
        </w:trPr>
        <w:tc>
          <w:tcPr>
            <w:tcW w:w="526" w:type="dxa"/>
            <w:vMerge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службы 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966</w:t>
            </w:r>
          </w:p>
        </w:tc>
      </w:tr>
      <w:tr w:rsidR="007914B8" w:rsidRPr="004000BE" w:rsidTr="007914B8">
        <w:tc>
          <w:tcPr>
            <w:tcW w:w="526" w:type="dxa"/>
            <w:vMerge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класса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862</w:t>
            </w:r>
          </w:p>
        </w:tc>
      </w:tr>
    </w:tbl>
    <w:p w:rsidR="007914B8" w:rsidRPr="004000BE" w:rsidRDefault="007914B8" w:rsidP="00400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7.2. При установлении не полной ставки по должности муниципальной службы, надбавка за классный чин устанавливается пропорционально количеству ставки. Надбавка выплачивается за </w:t>
      </w:r>
      <w:bookmarkStart w:id="0" w:name="_GoBack"/>
      <w:bookmarkEnd w:id="0"/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средств фонда оплаты труда.</w:t>
      </w:r>
    </w:p>
    <w:p w:rsidR="007914B8" w:rsidRPr="004000BE" w:rsidRDefault="007914B8" w:rsidP="00400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7.3. Прекращение выплаты надбавки к должностному окладу в соответствии с присвоенным муниципальному служащему классным чином производится в случае лишения муниципального служащего классного чина в соответствии со вступившим в законную силу решением суда</w:t>
      </w:r>
      <w:proofErr w:type="gramStart"/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F31C44" w:rsidRDefault="001738D5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3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</w:t>
      </w:r>
      <w:r w:rsidR="008D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января 2018 года.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23B0C" w:rsidRDefault="00323B0C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B442AF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>Л.П. Тубина</w:t>
      </w: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26203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7E0" w:rsidRPr="00892B92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82620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sectPr w:rsidR="00D1285A" w:rsidSect="008B759D">
      <w:pgSz w:w="11906" w:h="16838"/>
      <w:pgMar w:top="1134" w:right="567" w:bottom="993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56E5A"/>
    <w:rsid w:val="00092173"/>
    <w:rsid w:val="000B2B59"/>
    <w:rsid w:val="000D79C4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592"/>
    <w:rsid w:val="00296AEE"/>
    <w:rsid w:val="002C05D1"/>
    <w:rsid w:val="00303AFD"/>
    <w:rsid w:val="00323B0C"/>
    <w:rsid w:val="00331C87"/>
    <w:rsid w:val="0033593F"/>
    <w:rsid w:val="003517BC"/>
    <w:rsid w:val="003624E4"/>
    <w:rsid w:val="00365051"/>
    <w:rsid w:val="003A542F"/>
    <w:rsid w:val="004000BE"/>
    <w:rsid w:val="00410282"/>
    <w:rsid w:val="004140EE"/>
    <w:rsid w:val="004176D7"/>
    <w:rsid w:val="00451238"/>
    <w:rsid w:val="0049739D"/>
    <w:rsid w:val="004B072E"/>
    <w:rsid w:val="004D11B9"/>
    <w:rsid w:val="004F5280"/>
    <w:rsid w:val="004F65B0"/>
    <w:rsid w:val="00503A96"/>
    <w:rsid w:val="005070B3"/>
    <w:rsid w:val="00525D4A"/>
    <w:rsid w:val="005501BB"/>
    <w:rsid w:val="00582187"/>
    <w:rsid w:val="00584F3E"/>
    <w:rsid w:val="005B4712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D00B3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914B8"/>
    <w:rsid w:val="007D4098"/>
    <w:rsid w:val="007D41F9"/>
    <w:rsid w:val="008073CB"/>
    <w:rsid w:val="00825955"/>
    <w:rsid w:val="00826203"/>
    <w:rsid w:val="008652B8"/>
    <w:rsid w:val="008707B0"/>
    <w:rsid w:val="00892B92"/>
    <w:rsid w:val="008A6B38"/>
    <w:rsid w:val="008B759D"/>
    <w:rsid w:val="008C1865"/>
    <w:rsid w:val="008C7E3E"/>
    <w:rsid w:val="008D57E0"/>
    <w:rsid w:val="008E49B8"/>
    <w:rsid w:val="008E6D5C"/>
    <w:rsid w:val="00914562"/>
    <w:rsid w:val="0096405A"/>
    <w:rsid w:val="009656C4"/>
    <w:rsid w:val="00984028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669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E02CC"/>
    <w:rsid w:val="00CE2AD4"/>
    <w:rsid w:val="00D05F63"/>
    <w:rsid w:val="00D07A33"/>
    <w:rsid w:val="00D1285A"/>
    <w:rsid w:val="00D26480"/>
    <w:rsid w:val="00D62F12"/>
    <w:rsid w:val="00D875EA"/>
    <w:rsid w:val="00D92E10"/>
    <w:rsid w:val="00D93862"/>
    <w:rsid w:val="00D93D92"/>
    <w:rsid w:val="00D97FB4"/>
    <w:rsid w:val="00DA0080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table" w:styleId="a6">
    <w:name w:val="Table Grid"/>
    <w:basedOn w:val="a1"/>
    <w:uiPriority w:val="59"/>
    <w:rsid w:val="0005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table" w:styleId="a6">
    <w:name w:val="Table Grid"/>
    <w:basedOn w:val="a1"/>
    <w:uiPriority w:val="59"/>
    <w:rsid w:val="0005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47FB-8BA1-48F7-8A5B-9AAA6883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7</cp:revision>
  <cp:lastPrinted>2018-10-02T06:14:00Z</cp:lastPrinted>
  <dcterms:created xsi:type="dcterms:W3CDTF">2018-10-02T05:45:00Z</dcterms:created>
  <dcterms:modified xsi:type="dcterms:W3CDTF">2018-10-02T06:29:00Z</dcterms:modified>
</cp:coreProperties>
</file>