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F5" w:rsidRPr="008016F5" w:rsidRDefault="008016F5" w:rsidP="00801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16F5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8016F5" w:rsidRPr="008016F5" w:rsidRDefault="008016F5" w:rsidP="00801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16F5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8016F5" w:rsidRPr="008016F5" w:rsidRDefault="008016F5" w:rsidP="008016F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16F5" w:rsidRPr="008016F5" w:rsidRDefault="008016F5" w:rsidP="008016F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16F5" w:rsidRPr="008016F5" w:rsidRDefault="008016F5" w:rsidP="00801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16F5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8016F5" w:rsidRPr="008016F5" w:rsidRDefault="008016F5" w:rsidP="0080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016F5">
        <w:rPr>
          <w:rFonts w:ascii="Times New Roman" w:eastAsia="Times New Roman" w:hAnsi="Times New Roman" w:cs="Times New Roman"/>
          <w:sz w:val="26"/>
          <w:szCs w:val="26"/>
        </w:rPr>
        <w:t>6.06.2022</w:t>
      </w:r>
      <w:r w:rsidRPr="008016F5">
        <w:rPr>
          <w:rFonts w:ascii="Times New Roman" w:eastAsia="Times New Roman" w:hAnsi="Times New Roman" w:cs="Times New Roman"/>
          <w:sz w:val="26"/>
          <w:szCs w:val="26"/>
        </w:rPr>
        <w:tab/>
      </w:r>
      <w:r w:rsidRPr="008016F5">
        <w:rPr>
          <w:rFonts w:ascii="Times New Roman" w:eastAsia="Times New Roman" w:hAnsi="Times New Roman" w:cs="Times New Roman"/>
          <w:sz w:val="26"/>
          <w:szCs w:val="26"/>
        </w:rPr>
        <w:tab/>
      </w:r>
      <w:r w:rsidRPr="008016F5">
        <w:rPr>
          <w:rFonts w:ascii="Times New Roman" w:eastAsia="Times New Roman" w:hAnsi="Times New Roman" w:cs="Times New Roman"/>
          <w:sz w:val="26"/>
          <w:szCs w:val="26"/>
        </w:rPr>
        <w:tab/>
      </w:r>
      <w:r w:rsidRPr="008016F5">
        <w:rPr>
          <w:rFonts w:ascii="Times New Roman" w:eastAsia="Times New Roman" w:hAnsi="Times New Roman" w:cs="Times New Roman"/>
          <w:sz w:val="26"/>
          <w:szCs w:val="26"/>
        </w:rPr>
        <w:tab/>
      </w:r>
      <w:r w:rsidRPr="008016F5">
        <w:rPr>
          <w:rFonts w:ascii="Times New Roman" w:eastAsia="Times New Roman" w:hAnsi="Times New Roman" w:cs="Times New Roman"/>
          <w:sz w:val="26"/>
          <w:szCs w:val="26"/>
        </w:rPr>
        <w:tab/>
      </w:r>
      <w:r w:rsidRPr="008016F5">
        <w:rPr>
          <w:rFonts w:ascii="Times New Roman" w:eastAsia="Times New Roman" w:hAnsi="Times New Roman" w:cs="Times New Roman"/>
          <w:sz w:val="26"/>
          <w:szCs w:val="26"/>
        </w:rPr>
        <w:tab/>
      </w:r>
      <w:r w:rsidRPr="008016F5">
        <w:rPr>
          <w:rFonts w:ascii="Times New Roman" w:eastAsia="Times New Roman" w:hAnsi="Times New Roman" w:cs="Times New Roman"/>
          <w:sz w:val="26"/>
          <w:szCs w:val="26"/>
        </w:rPr>
        <w:tab/>
      </w:r>
      <w:r w:rsidRPr="008016F5">
        <w:rPr>
          <w:rFonts w:ascii="Times New Roman" w:eastAsia="Times New Roman" w:hAnsi="Times New Roman" w:cs="Times New Roman"/>
          <w:sz w:val="26"/>
          <w:szCs w:val="26"/>
        </w:rPr>
        <w:tab/>
      </w:r>
      <w:r w:rsidRPr="008016F5">
        <w:rPr>
          <w:rFonts w:ascii="Times New Roman" w:eastAsia="Times New Roman" w:hAnsi="Times New Roman" w:cs="Times New Roman"/>
          <w:sz w:val="26"/>
          <w:szCs w:val="26"/>
        </w:rPr>
        <w:tab/>
      </w:r>
      <w:r w:rsidRPr="008016F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№  6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016F5">
        <w:rPr>
          <w:rFonts w:ascii="Times New Roman" w:eastAsia="Times New Roman" w:hAnsi="Times New Roman" w:cs="Times New Roman"/>
          <w:sz w:val="26"/>
          <w:szCs w:val="26"/>
        </w:rPr>
        <w:t>-14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bookmarkStart w:id="0" w:name="_GoBack"/>
      <w:bookmarkEnd w:id="0"/>
    </w:p>
    <w:p w:rsidR="008016F5" w:rsidRPr="008016F5" w:rsidRDefault="008016F5" w:rsidP="00801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016F5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0D34FE" w:rsidRDefault="000D34FE" w:rsidP="002E5C14">
      <w:pPr>
        <w:pStyle w:val="a3"/>
        <w:tabs>
          <w:tab w:val="left" w:pos="2111"/>
        </w:tabs>
        <w:spacing w:line="300" w:lineRule="exact"/>
        <w:jc w:val="both"/>
        <w:rPr>
          <w:rFonts w:eastAsiaTheme="minorEastAsia"/>
          <w:b w:val="0"/>
          <w:sz w:val="26"/>
          <w:szCs w:val="26"/>
        </w:rPr>
      </w:pPr>
    </w:p>
    <w:p w:rsidR="008016F5" w:rsidRDefault="008016F5" w:rsidP="002E5C14">
      <w:pPr>
        <w:pStyle w:val="a3"/>
        <w:tabs>
          <w:tab w:val="left" w:pos="2111"/>
        </w:tabs>
        <w:spacing w:line="300" w:lineRule="exact"/>
        <w:jc w:val="both"/>
        <w:rPr>
          <w:rFonts w:eastAsiaTheme="minorEastAsia"/>
          <w:b w:val="0"/>
          <w:sz w:val="26"/>
          <w:szCs w:val="26"/>
        </w:rPr>
      </w:pPr>
    </w:p>
    <w:p w:rsidR="008016F5" w:rsidRDefault="008016F5" w:rsidP="002E5C14">
      <w:pPr>
        <w:pStyle w:val="a3"/>
        <w:tabs>
          <w:tab w:val="left" w:pos="2111"/>
        </w:tabs>
        <w:spacing w:line="300" w:lineRule="exact"/>
        <w:jc w:val="both"/>
        <w:rPr>
          <w:b w:val="0"/>
          <w:sz w:val="26"/>
          <w:szCs w:val="26"/>
        </w:rPr>
      </w:pPr>
    </w:p>
    <w:p w:rsidR="000868E3" w:rsidRDefault="000868E3" w:rsidP="002E5C14">
      <w:pPr>
        <w:pStyle w:val="a3"/>
        <w:tabs>
          <w:tab w:val="left" w:pos="2111"/>
        </w:tabs>
        <w:spacing w:line="300" w:lineRule="exact"/>
        <w:jc w:val="both"/>
        <w:rPr>
          <w:b w:val="0"/>
          <w:sz w:val="26"/>
          <w:szCs w:val="26"/>
        </w:rPr>
      </w:pPr>
    </w:p>
    <w:p w:rsidR="000174EB" w:rsidRPr="00456CFD" w:rsidRDefault="00456CFD" w:rsidP="000174EB">
      <w:pPr>
        <w:pStyle w:val="a3"/>
        <w:tabs>
          <w:tab w:val="left" w:pos="2111"/>
        </w:tabs>
        <w:spacing w:line="260" w:lineRule="exact"/>
        <w:ind w:right="5243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 xml:space="preserve">О </w:t>
      </w:r>
      <w:r w:rsidR="000174EB">
        <w:rPr>
          <w:b w:val="0"/>
          <w:sz w:val="26"/>
          <w:szCs w:val="26"/>
        </w:rPr>
        <w:t>назначении досрочных выборов главы Иннокентьевского сельского поселения Николаевского муниц</w:t>
      </w:r>
      <w:r w:rsidR="000174EB">
        <w:rPr>
          <w:b w:val="0"/>
          <w:sz w:val="26"/>
          <w:szCs w:val="26"/>
        </w:rPr>
        <w:t>и</w:t>
      </w:r>
      <w:r w:rsidR="000174EB">
        <w:rPr>
          <w:b w:val="0"/>
          <w:sz w:val="26"/>
          <w:szCs w:val="26"/>
        </w:rPr>
        <w:t>пального района Хабаровского края</w:t>
      </w:r>
    </w:p>
    <w:p w:rsidR="007654BD" w:rsidRPr="00456CFD" w:rsidRDefault="007654BD" w:rsidP="00A77FC1">
      <w:pPr>
        <w:pStyle w:val="a3"/>
        <w:tabs>
          <w:tab w:val="left" w:pos="2111"/>
        </w:tabs>
        <w:spacing w:line="260" w:lineRule="exact"/>
        <w:jc w:val="both"/>
        <w:rPr>
          <w:b w:val="0"/>
          <w:sz w:val="26"/>
          <w:szCs w:val="26"/>
        </w:rPr>
      </w:pPr>
    </w:p>
    <w:p w:rsidR="000D34FE" w:rsidRPr="00706A51" w:rsidRDefault="000D34FE" w:rsidP="00456CFD">
      <w:pPr>
        <w:pStyle w:val="a3"/>
        <w:tabs>
          <w:tab w:val="left" w:pos="2111"/>
        </w:tabs>
        <w:rPr>
          <w:sz w:val="40"/>
          <w:szCs w:val="26"/>
        </w:rPr>
      </w:pPr>
    </w:p>
    <w:p w:rsidR="00456CFD" w:rsidRPr="00456CFD" w:rsidRDefault="00456CFD" w:rsidP="00706A5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56CFD">
        <w:rPr>
          <w:sz w:val="26"/>
          <w:szCs w:val="26"/>
        </w:rPr>
        <w:tab/>
      </w:r>
      <w:proofErr w:type="gramStart"/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</w:t>
      </w:r>
      <w:r w:rsid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стать</w:t>
      </w:r>
      <w:r w:rsidR="000174EB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10 Федерального закона от 12 июня 2002 г. </w:t>
      </w:r>
      <w:r w:rsidR="000174EB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№ 67-ФЗ "Об основных гарантиях избирательных прав и права на участие в реф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рендуме граждан Российской Федерации", стать</w:t>
      </w:r>
      <w:r w:rsidR="000174EB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11</w:t>
      </w:r>
      <w:r w:rsid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Избирательного кодекса Х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баровского края, руководствуясь Уставом </w:t>
      </w:r>
      <w:r w:rsid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Иннокентьевского 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Николаевского муниципального района Хабаровского края, на основании решения Совета депутатов </w:t>
      </w:r>
      <w:r w:rsid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Иннокентьевского 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 Николаевского муниц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пального района Хабаровского края от </w:t>
      </w:r>
      <w:r w:rsidR="00706A51">
        <w:rPr>
          <w:rFonts w:ascii="Times New Roman" w:eastAsia="Calibri" w:hAnsi="Times New Roman" w:cs="Times New Roman"/>
          <w:sz w:val="26"/>
          <w:szCs w:val="26"/>
          <w:lang w:eastAsia="en-US"/>
        </w:rPr>
        <w:t>21 апреля 2022</w:t>
      </w:r>
      <w:proofErr w:type="gramEnd"/>
      <w:r w:rsidR="00706A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 № 61-135 "О досрочном прекращении полномочий главы Иннокентьевского сельского поселения Никол</w:t>
      </w:r>
      <w:r w:rsidR="00706A51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706A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евского муниципального района Хабаровского края Гофмайстер С.Н." 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Совет деп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татов </w:t>
      </w:r>
      <w:r w:rsidR="00706A51">
        <w:rPr>
          <w:rFonts w:ascii="Times New Roman" w:eastAsia="Calibri" w:hAnsi="Times New Roman" w:cs="Times New Roman"/>
          <w:sz w:val="26"/>
          <w:szCs w:val="26"/>
          <w:lang w:eastAsia="en-US"/>
        </w:rPr>
        <w:t>Иннокентьевского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Николаевского муниципального ра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0174EB" w:rsidRPr="000174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она Хабаровского края </w:t>
      </w:r>
    </w:p>
    <w:p w:rsidR="00456CFD" w:rsidRDefault="00456CFD" w:rsidP="00706A51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РЕШИЛ:</w:t>
      </w:r>
    </w:p>
    <w:p w:rsidR="004E41F4" w:rsidRPr="00706A51" w:rsidRDefault="007654BD" w:rsidP="00706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A51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706A51" w:rsidRPr="00706A51">
        <w:rPr>
          <w:rFonts w:ascii="Times New Roman" w:hAnsi="Times New Roman" w:cs="Times New Roman"/>
          <w:sz w:val="26"/>
          <w:szCs w:val="26"/>
        </w:rPr>
        <w:t>Назначить досрочные выборы главы Иннокентьевского сельского посел</w:t>
      </w:r>
      <w:r w:rsidR="00706A51" w:rsidRPr="00706A51">
        <w:rPr>
          <w:rFonts w:ascii="Times New Roman" w:hAnsi="Times New Roman" w:cs="Times New Roman"/>
          <w:sz w:val="26"/>
          <w:szCs w:val="26"/>
        </w:rPr>
        <w:t>е</w:t>
      </w:r>
      <w:r w:rsidR="00706A51" w:rsidRPr="00706A51">
        <w:rPr>
          <w:rFonts w:ascii="Times New Roman" w:hAnsi="Times New Roman" w:cs="Times New Roman"/>
          <w:sz w:val="26"/>
          <w:szCs w:val="26"/>
        </w:rPr>
        <w:t>ния Николаевского муниципального района Хабаровского края на 11 сентября 2022 года.</w:t>
      </w:r>
    </w:p>
    <w:p w:rsidR="00706A51" w:rsidRPr="00706A51" w:rsidRDefault="00706A51" w:rsidP="00706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A51">
        <w:rPr>
          <w:rFonts w:ascii="Times New Roman" w:hAnsi="Times New Roman" w:cs="Times New Roman"/>
          <w:sz w:val="26"/>
          <w:szCs w:val="26"/>
        </w:rPr>
        <w:tab/>
        <w:t>2. Направить настоящее постановление в участковую избирательную коми</w:t>
      </w:r>
      <w:r w:rsidRPr="00706A51">
        <w:rPr>
          <w:rFonts w:ascii="Times New Roman" w:hAnsi="Times New Roman" w:cs="Times New Roman"/>
          <w:sz w:val="26"/>
          <w:szCs w:val="26"/>
        </w:rPr>
        <w:t>с</w:t>
      </w:r>
      <w:r w:rsidRPr="00706A51">
        <w:rPr>
          <w:rFonts w:ascii="Times New Roman" w:hAnsi="Times New Roman" w:cs="Times New Roman"/>
          <w:sz w:val="26"/>
          <w:szCs w:val="26"/>
        </w:rPr>
        <w:t>сию избирательного участка № 385, на которую возложено исполнения полном</w:t>
      </w:r>
      <w:r w:rsidRPr="00706A51">
        <w:rPr>
          <w:rFonts w:ascii="Times New Roman" w:hAnsi="Times New Roman" w:cs="Times New Roman"/>
          <w:sz w:val="26"/>
          <w:szCs w:val="26"/>
        </w:rPr>
        <w:t>о</w:t>
      </w:r>
      <w:r w:rsidRPr="00706A51">
        <w:rPr>
          <w:rFonts w:ascii="Times New Roman" w:hAnsi="Times New Roman" w:cs="Times New Roman"/>
          <w:sz w:val="26"/>
          <w:szCs w:val="26"/>
        </w:rPr>
        <w:t>чий по подготовке и проведению выборов в органы местного самоуправления, местного референдума Иннокентьевского сельского поселения Николаевского м</w:t>
      </w:r>
      <w:r w:rsidRPr="00706A51">
        <w:rPr>
          <w:rFonts w:ascii="Times New Roman" w:hAnsi="Times New Roman" w:cs="Times New Roman"/>
          <w:sz w:val="26"/>
          <w:szCs w:val="26"/>
        </w:rPr>
        <w:t>у</w:t>
      </w:r>
      <w:r w:rsidRPr="00706A51">
        <w:rPr>
          <w:rFonts w:ascii="Times New Roman" w:hAnsi="Times New Roman" w:cs="Times New Roman"/>
          <w:sz w:val="26"/>
          <w:szCs w:val="26"/>
        </w:rPr>
        <w:t>ниципального района Хабаровского края.</w:t>
      </w:r>
    </w:p>
    <w:p w:rsidR="00706A51" w:rsidRPr="00706A51" w:rsidRDefault="00706A51" w:rsidP="00706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A51">
        <w:rPr>
          <w:rFonts w:ascii="Times New Roman" w:hAnsi="Times New Roman" w:cs="Times New Roman"/>
          <w:sz w:val="26"/>
          <w:szCs w:val="26"/>
        </w:rPr>
        <w:tab/>
        <w:t>3. Направить настоящее постановление в территориальную избирательную комиссию Николаевского района Хабаровского края.</w:t>
      </w:r>
    </w:p>
    <w:p w:rsidR="00706A51" w:rsidRPr="00706A51" w:rsidRDefault="00706A51" w:rsidP="00706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A51">
        <w:rPr>
          <w:rFonts w:ascii="Times New Roman" w:hAnsi="Times New Roman" w:cs="Times New Roman"/>
          <w:sz w:val="26"/>
          <w:szCs w:val="26"/>
        </w:rPr>
        <w:tab/>
        <w:t>4. Опубликовать настоящее решение в сетевом издании "Вестник Избир</w:t>
      </w:r>
      <w:r w:rsidRPr="00706A51">
        <w:rPr>
          <w:rFonts w:ascii="Times New Roman" w:hAnsi="Times New Roman" w:cs="Times New Roman"/>
          <w:sz w:val="26"/>
          <w:szCs w:val="26"/>
        </w:rPr>
        <w:t>а</w:t>
      </w:r>
      <w:r w:rsidRPr="00706A51">
        <w:rPr>
          <w:rFonts w:ascii="Times New Roman" w:hAnsi="Times New Roman" w:cs="Times New Roman"/>
          <w:sz w:val="26"/>
          <w:szCs w:val="26"/>
        </w:rPr>
        <w:t>тельной комиссии Хабаровского края" и разместить на официальном сайте адм</w:t>
      </w:r>
      <w:r w:rsidRPr="00706A51">
        <w:rPr>
          <w:rFonts w:ascii="Times New Roman" w:hAnsi="Times New Roman" w:cs="Times New Roman"/>
          <w:sz w:val="26"/>
          <w:szCs w:val="26"/>
        </w:rPr>
        <w:t>и</w:t>
      </w:r>
      <w:r w:rsidRPr="00706A51">
        <w:rPr>
          <w:rFonts w:ascii="Times New Roman" w:hAnsi="Times New Roman" w:cs="Times New Roman"/>
          <w:sz w:val="26"/>
          <w:szCs w:val="26"/>
        </w:rPr>
        <w:t xml:space="preserve">нистрации </w:t>
      </w:r>
      <w:r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Pr="00706A51">
        <w:rPr>
          <w:rFonts w:ascii="Times New Roman" w:hAnsi="Times New Roman" w:cs="Times New Roman"/>
          <w:sz w:val="26"/>
          <w:szCs w:val="26"/>
        </w:rPr>
        <w:t>сельского поселения Николаевского муниципального района Хабаровского края.</w:t>
      </w:r>
    </w:p>
    <w:p w:rsidR="00456CFD" w:rsidRPr="00706A51" w:rsidRDefault="00706A51" w:rsidP="00706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A51">
        <w:rPr>
          <w:rFonts w:ascii="Times New Roman" w:hAnsi="Times New Roman" w:cs="Times New Roman"/>
          <w:sz w:val="26"/>
          <w:szCs w:val="26"/>
        </w:rPr>
        <w:t xml:space="preserve">5. Настоящее решение вступает в силу </w:t>
      </w:r>
      <w:r w:rsidR="007654BD" w:rsidRPr="00706A51">
        <w:rPr>
          <w:rFonts w:ascii="Times New Roman" w:hAnsi="Times New Roman" w:cs="Times New Roman"/>
          <w:sz w:val="26"/>
          <w:szCs w:val="26"/>
        </w:rPr>
        <w:t>со дня его официального опубликов</w:t>
      </w:r>
      <w:r w:rsidR="007654BD" w:rsidRPr="00706A51">
        <w:rPr>
          <w:rFonts w:ascii="Times New Roman" w:hAnsi="Times New Roman" w:cs="Times New Roman"/>
          <w:sz w:val="26"/>
          <w:szCs w:val="26"/>
        </w:rPr>
        <w:t>а</w:t>
      </w:r>
      <w:r w:rsidR="007654BD" w:rsidRPr="00706A51">
        <w:rPr>
          <w:rFonts w:ascii="Times New Roman" w:hAnsi="Times New Roman" w:cs="Times New Roman"/>
          <w:sz w:val="26"/>
          <w:szCs w:val="26"/>
        </w:rPr>
        <w:t>ния</w:t>
      </w:r>
      <w:r w:rsidR="00AF5221" w:rsidRPr="00706A51">
        <w:rPr>
          <w:rFonts w:ascii="Times New Roman" w:hAnsi="Times New Roman" w:cs="Times New Roman"/>
          <w:sz w:val="26"/>
          <w:szCs w:val="26"/>
        </w:rPr>
        <w:t>.</w:t>
      </w:r>
    </w:p>
    <w:p w:rsidR="003C6A32" w:rsidRDefault="003C6A32" w:rsidP="00706A51">
      <w:pPr>
        <w:pStyle w:val="a3"/>
        <w:tabs>
          <w:tab w:val="left" w:pos="709"/>
        </w:tabs>
        <w:jc w:val="both"/>
        <w:rPr>
          <w:b w:val="0"/>
        </w:rPr>
      </w:pPr>
    </w:p>
    <w:p w:rsidR="00456CFD" w:rsidRDefault="00456CFD" w:rsidP="00706A51">
      <w:pPr>
        <w:pStyle w:val="a3"/>
        <w:tabs>
          <w:tab w:val="left" w:pos="709"/>
        </w:tabs>
        <w:jc w:val="both"/>
        <w:rPr>
          <w:b w:val="0"/>
        </w:rPr>
      </w:pPr>
      <w:r w:rsidRPr="00FE6A46">
        <w:rPr>
          <w:b w:val="0"/>
        </w:rPr>
        <w:tab/>
      </w:r>
    </w:p>
    <w:p w:rsidR="00706A51" w:rsidRDefault="00706A51" w:rsidP="002E5C14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E5C14">
        <w:rPr>
          <w:rFonts w:ascii="Times New Roman" w:hAnsi="Times New Roman" w:cs="Times New Roman"/>
          <w:sz w:val="26"/>
          <w:szCs w:val="26"/>
        </w:rPr>
        <w:t>редседатель 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5C14">
        <w:rPr>
          <w:rFonts w:ascii="Times New Roman" w:hAnsi="Times New Roman" w:cs="Times New Roman"/>
          <w:sz w:val="26"/>
          <w:szCs w:val="26"/>
        </w:rPr>
        <w:t>депутатов</w:t>
      </w:r>
    </w:p>
    <w:p w:rsidR="00456CFD" w:rsidRPr="00456CFD" w:rsidRDefault="00706A51" w:rsidP="00706A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Л.П. Тубина</w:t>
      </w:r>
    </w:p>
    <w:sectPr w:rsidR="00456CFD" w:rsidRPr="00456CFD" w:rsidSect="00456CFD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69" w:rsidRPr="00456CFD" w:rsidRDefault="004E7B6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4E7B69" w:rsidRPr="00456CFD" w:rsidRDefault="004E7B6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69" w:rsidRPr="00456CFD" w:rsidRDefault="004E7B6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4E7B69" w:rsidRPr="00456CFD" w:rsidRDefault="004E7B6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0719"/>
      <w:docPartObj>
        <w:docPartGallery w:val="Page Numbers (Top of Page)"/>
        <w:docPartUnique/>
      </w:docPartObj>
    </w:sdtPr>
    <w:sdtEndPr/>
    <w:sdtContent>
      <w:p w:rsidR="004E41F4" w:rsidRDefault="003806C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41F4" w:rsidRDefault="004E41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6CFD"/>
    <w:rsid w:val="000174EB"/>
    <w:rsid w:val="000868E3"/>
    <w:rsid w:val="000B75D9"/>
    <w:rsid w:val="000D34FE"/>
    <w:rsid w:val="000F3CD6"/>
    <w:rsid w:val="00120CF3"/>
    <w:rsid w:val="001463B1"/>
    <w:rsid w:val="00192B55"/>
    <w:rsid w:val="00225E93"/>
    <w:rsid w:val="0023541A"/>
    <w:rsid w:val="002E5C14"/>
    <w:rsid w:val="003806C2"/>
    <w:rsid w:val="00391558"/>
    <w:rsid w:val="003C6A32"/>
    <w:rsid w:val="00435C6D"/>
    <w:rsid w:val="00446E3E"/>
    <w:rsid w:val="00456CFD"/>
    <w:rsid w:val="004E41F4"/>
    <w:rsid w:val="004E7B69"/>
    <w:rsid w:val="00552E7C"/>
    <w:rsid w:val="005C7CF4"/>
    <w:rsid w:val="00614754"/>
    <w:rsid w:val="00685239"/>
    <w:rsid w:val="00693EAF"/>
    <w:rsid w:val="006C57AA"/>
    <w:rsid w:val="006E6E41"/>
    <w:rsid w:val="00706A51"/>
    <w:rsid w:val="00723E25"/>
    <w:rsid w:val="007654BD"/>
    <w:rsid w:val="00786620"/>
    <w:rsid w:val="00791369"/>
    <w:rsid w:val="00794515"/>
    <w:rsid w:val="00796793"/>
    <w:rsid w:val="007D2484"/>
    <w:rsid w:val="008016F5"/>
    <w:rsid w:val="00874A4A"/>
    <w:rsid w:val="00906B12"/>
    <w:rsid w:val="00917394"/>
    <w:rsid w:val="009A52CE"/>
    <w:rsid w:val="00A77FC1"/>
    <w:rsid w:val="00A96C6E"/>
    <w:rsid w:val="00AF5221"/>
    <w:rsid w:val="00B01502"/>
    <w:rsid w:val="00C42DD7"/>
    <w:rsid w:val="00CA3EFC"/>
    <w:rsid w:val="00CD1F77"/>
    <w:rsid w:val="00E211B9"/>
    <w:rsid w:val="00E21EDE"/>
    <w:rsid w:val="00E43360"/>
    <w:rsid w:val="00F17F4F"/>
    <w:rsid w:val="00FB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C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56CFD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45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CFD"/>
  </w:style>
  <w:style w:type="paragraph" w:styleId="a8">
    <w:name w:val="footer"/>
    <w:basedOn w:val="a"/>
    <w:link w:val="a9"/>
    <w:uiPriority w:val="99"/>
    <w:semiHidden/>
    <w:unhideWhenUsed/>
    <w:rsid w:val="0045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CFD"/>
  </w:style>
  <w:style w:type="paragraph" w:styleId="aa">
    <w:name w:val="List"/>
    <w:basedOn w:val="a"/>
    <w:rsid w:val="007D248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</cp:revision>
  <cp:lastPrinted>2022-06-16T06:18:00Z</cp:lastPrinted>
  <dcterms:created xsi:type="dcterms:W3CDTF">2022-06-16T06:34:00Z</dcterms:created>
  <dcterms:modified xsi:type="dcterms:W3CDTF">2022-06-16T06:38:00Z</dcterms:modified>
</cp:coreProperties>
</file>